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3FA9" w14:textId="77777777" w:rsidR="00A04A60" w:rsidRDefault="008B278F" w:rsidP="005018C5">
      <w:pPr>
        <w:pStyle w:val="western"/>
        <w:spacing w:before="0" w:beforeAutospacing="0" w:after="0" w:line="240" w:lineRule="auto"/>
        <w:jc w:val="center"/>
        <w:rPr>
          <w:b/>
          <w:sz w:val="32"/>
          <w:szCs w:val="28"/>
        </w:rPr>
      </w:pPr>
      <w:r>
        <w:rPr>
          <w:b/>
          <w:sz w:val="32"/>
          <w:szCs w:val="28"/>
        </w:rPr>
        <w:t>Starosta mestskej časti Košice-Staré Mesto</w:t>
      </w:r>
    </w:p>
    <w:p w14:paraId="6A43BBD6" w14:textId="77777777" w:rsidR="00A91491" w:rsidRDefault="00A91491" w:rsidP="005018C5">
      <w:pPr>
        <w:pStyle w:val="western"/>
        <w:spacing w:before="0" w:beforeAutospacing="0" w:after="0" w:line="240" w:lineRule="auto"/>
        <w:jc w:val="center"/>
        <w:rPr>
          <w:b/>
          <w:sz w:val="32"/>
          <w:szCs w:val="28"/>
        </w:rPr>
      </w:pPr>
    </w:p>
    <w:p w14:paraId="08683A1F" w14:textId="69B036D0" w:rsidR="008B278F" w:rsidRPr="00A91491" w:rsidRDefault="00A91491" w:rsidP="005018C5">
      <w:pPr>
        <w:pStyle w:val="western"/>
        <w:spacing w:before="0" w:beforeAutospacing="0" w:after="0" w:line="240" w:lineRule="auto"/>
        <w:jc w:val="center"/>
        <w:rPr>
          <w:b/>
        </w:rPr>
      </w:pPr>
      <w:r w:rsidRPr="00A91491">
        <w:rPr>
          <w:b/>
        </w:rPr>
        <w:t>vyhlasuje</w:t>
      </w:r>
    </w:p>
    <w:p w14:paraId="218A7754" w14:textId="77777777" w:rsidR="00A04A60" w:rsidRPr="00A04A60" w:rsidRDefault="00A04A60" w:rsidP="005018C5">
      <w:pPr>
        <w:pStyle w:val="western"/>
        <w:spacing w:before="0" w:beforeAutospacing="0" w:after="0" w:line="240" w:lineRule="auto"/>
        <w:jc w:val="center"/>
        <w:rPr>
          <w:b/>
          <w:szCs w:val="28"/>
        </w:rPr>
      </w:pPr>
    </w:p>
    <w:p w14:paraId="5810909B" w14:textId="77777777" w:rsidR="008B278F" w:rsidRDefault="008B278F" w:rsidP="005018C5">
      <w:pPr>
        <w:pStyle w:val="Normlnywebov"/>
        <w:spacing w:before="0" w:beforeAutospacing="0" w:after="0"/>
        <w:jc w:val="both"/>
      </w:pPr>
      <w:r w:rsidRPr="004E3DA2">
        <w:rPr>
          <w:u w:val="single"/>
        </w:rPr>
        <w:t>úplné znenie</w:t>
      </w:r>
      <w:r w:rsidRPr="004E3DA2">
        <w:t xml:space="preserve"> </w:t>
      </w:r>
      <w:r w:rsidR="00A04A60" w:rsidRPr="004E3DA2">
        <w:rPr>
          <w:b/>
        </w:rPr>
        <w:t>Všeobecne záväzné</w:t>
      </w:r>
      <w:r w:rsidRPr="004E3DA2">
        <w:rPr>
          <w:b/>
        </w:rPr>
        <w:t>ho</w:t>
      </w:r>
      <w:r w:rsidR="00A04A60" w:rsidRPr="004E3DA2">
        <w:rPr>
          <w:b/>
        </w:rPr>
        <w:t xml:space="preserve"> nariadeni</w:t>
      </w:r>
      <w:r w:rsidRPr="004E3DA2">
        <w:rPr>
          <w:b/>
        </w:rPr>
        <w:t>a</w:t>
      </w:r>
      <w:r w:rsidR="00A04A60" w:rsidRPr="004E3DA2">
        <w:rPr>
          <w:b/>
        </w:rPr>
        <w:t xml:space="preserve"> mestskej časti Košice-Staré Mesto č. 1/2016 o poskytovaní dotácií z rozpočtu mestskej časti Košice-Staré Mesto</w:t>
      </w:r>
      <w:r w:rsidRPr="004E3DA2">
        <w:rPr>
          <w:b/>
        </w:rPr>
        <w:t>,</w:t>
      </w:r>
      <w:r>
        <w:rPr>
          <w:b/>
          <w:sz w:val="28"/>
          <w:szCs w:val="28"/>
        </w:rPr>
        <w:t xml:space="preserve"> </w:t>
      </w:r>
      <w:r>
        <w:t>schváleného uznesením Miestneho zastupiteľstva mestskej časti Košice-Staré Mesto č. 149 zo dňa 09.03.2016, ako vyplýva zo zm</w:t>
      </w:r>
      <w:r w:rsidR="00D346EC">
        <w:t>ien a doplnení</w:t>
      </w:r>
      <w:r>
        <w:t xml:space="preserve"> </w:t>
      </w:r>
      <w:r w:rsidR="00D346EC">
        <w:t xml:space="preserve"> prijatých </w:t>
      </w:r>
      <w:r>
        <w:t>uznesením Miestneho zastupiteľstva mestskej časti Košice-Staré Mesto č. 312 zo dňa 14.12.2017</w:t>
      </w:r>
      <w:r w:rsidR="00D346EC">
        <w:t xml:space="preserve"> a uznesením Miestneho zastupiteľstva mestskej časti Košice-Staré Mesto č. 81 zo dňa 19.09.2023</w:t>
      </w:r>
    </w:p>
    <w:p w14:paraId="0E8861E7" w14:textId="77777777" w:rsidR="00A04A60" w:rsidRDefault="00A04A60" w:rsidP="005018C5">
      <w:pPr>
        <w:pStyle w:val="western"/>
        <w:spacing w:before="0" w:beforeAutospacing="0" w:after="0" w:line="240" w:lineRule="auto"/>
        <w:jc w:val="both"/>
      </w:pPr>
    </w:p>
    <w:p w14:paraId="21209B5C" w14:textId="77777777" w:rsidR="00082206" w:rsidRDefault="00082206" w:rsidP="005018C5">
      <w:pPr>
        <w:pStyle w:val="western"/>
        <w:spacing w:before="0" w:beforeAutospacing="0" w:after="0" w:line="240" w:lineRule="auto"/>
        <w:jc w:val="both"/>
      </w:pPr>
    </w:p>
    <w:p w14:paraId="7AF4D3FD" w14:textId="77777777" w:rsidR="00A04A60" w:rsidRPr="00A04A60" w:rsidRDefault="00A04A60" w:rsidP="005018C5">
      <w:pPr>
        <w:pStyle w:val="western"/>
        <w:spacing w:before="0" w:beforeAutospacing="0" w:after="0" w:line="240" w:lineRule="auto"/>
        <w:jc w:val="both"/>
      </w:pPr>
      <w:r>
        <w:t xml:space="preserve">Miestne zastupiteľstvo mestskej časti Košice-Staré Mesto </w:t>
      </w:r>
      <w:r w:rsidRPr="00A04A60">
        <w:t xml:space="preserve">v súlade s § 6 ods. 1 a § 11 ods. 4 písm. g) zákona č. 369/1990 Zb. o obecnom zriadení v znení neskorších predpisov, ustanovenia § 14 ods. 3 písm. b) zák. č. 401/1990 Zb. o meste Košice v znení neskorších predpisov, § 7 ods. 4 zák. č. 583/2004 Z. z. o rozpočtových pravidlách územnej samosprávy a o zmene a doplnení niektorých zákonov </w:t>
      </w:r>
      <w:r>
        <w:t xml:space="preserve">sa uznieslo na tomto všeobecne záväznom nariadení o poskytovaní dotácií z rozpočtu mestskej časti Košice-Staré Mesto </w:t>
      </w:r>
      <w:r w:rsidRPr="00A04A60">
        <w:t xml:space="preserve">v tomto znení: </w:t>
      </w:r>
    </w:p>
    <w:p w14:paraId="1D757A43" w14:textId="77777777" w:rsidR="00A04A60" w:rsidRPr="00A04A60" w:rsidRDefault="00A04A60" w:rsidP="005018C5">
      <w:pPr>
        <w:pStyle w:val="western"/>
        <w:spacing w:before="0" w:beforeAutospacing="0" w:after="0" w:line="240" w:lineRule="auto"/>
      </w:pPr>
    </w:p>
    <w:p w14:paraId="3EE01ECD" w14:textId="77777777" w:rsidR="00A04A60" w:rsidRPr="00A04A60" w:rsidRDefault="00A04A60" w:rsidP="005018C5">
      <w:pPr>
        <w:pStyle w:val="western"/>
        <w:spacing w:before="0" w:beforeAutospacing="0" w:after="0" w:line="240" w:lineRule="auto"/>
        <w:jc w:val="center"/>
      </w:pPr>
      <w:r w:rsidRPr="00A04A60">
        <w:rPr>
          <w:b/>
          <w:bCs/>
        </w:rPr>
        <w:t>Čl. I</w:t>
      </w:r>
    </w:p>
    <w:p w14:paraId="370A7CBC" w14:textId="77777777" w:rsidR="00A04A60" w:rsidRPr="00A04A60" w:rsidRDefault="00A04A60" w:rsidP="005018C5">
      <w:pPr>
        <w:pStyle w:val="western"/>
        <w:spacing w:before="0" w:beforeAutospacing="0" w:after="0" w:line="240" w:lineRule="auto"/>
        <w:jc w:val="center"/>
      </w:pPr>
      <w:r w:rsidRPr="00A04A60">
        <w:rPr>
          <w:b/>
          <w:bCs/>
        </w:rPr>
        <w:t>Predmet a účel nariadenia</w:t>
      </w:r>
    </w:p>
    <w:p w14:paraId="285FFF1B" w14:textId="77777777" w:rsidR="00A04A60" w:rsidRPr="00A04A60" w:rsidRDefault="00A04A60" w:rsidP="005018C5">
      <w:pPr>
        <w:pStyle w:val="western"/>
        <w:spacing w:before="0" w:beforeAutospacing="0" w:after="0" w:line="240" w:lineRule="auto"/>
        <w:jc w:val="center"/>
      </w:pPr>
    </w:p>
    <w:p w14:paraId="05CA7B3D" w14:textId="77777777" w:rsidR="00A04A60" w:rsidRPr="00A04A60" w:rsidRDefault="00A04A60" w:rsidP="005018C5">
      <w:pPr>
        <w:pStyle w:val="western"/>
        <w:spacing w:before="0" w:beforeAutospacing="0" w:after="0" w:line="240" w:lineRule="auto"/>
        <w:jc w:val="both"/>
      </w:pPr>
      <w:r w:rsidRPr="00A04A60">
        <w:t xml:space="preserve">1. Toto všeobecne záväzné nariadenie (ďalej len "VZN") upravuje poskytovanie dotácií právnickým osobám, ktorých zakladateľom nie je mestská časť Košice – Staré Mesto (ďalej len „MČ“) a fyzickým osobám podnikateľom, postup a náležitosti pri predkladaní žiadostí o dotácie, spôsob ich prideľovania zo strany MČ, spôsob ich použitia a zúčtovania, ako aj kontrolu a sankcie za porušenie tohto nariadenia. Toto nariadenie sa nevzťahuje na poskytovanie dotácie inej obci alebo vyššiemu územnému celku, ak zabezpečuje niektoré úlohy pre MČ alebo ak ide o poskytnutie pomoci pri likvidácii následkov živelnej pohromy, havárie alebo inej podobnej udalosti na ich území. </w:t>
      </w:r>
    </w:p>
    <w:p w14:paraId="43E69120" w14:textId="77777777" w:rsidR="00A04A60" w:rsidRPr="00A04A60" w:rsidRDefault="00A04A60" w:rsidP="005018C5">
      <w:pPr>
        <w:pStyle w:val="western"/>
        <w:spacing w:before="0" w:beforeAutospacing="0" w:after="0" w:line="240" w:lineRule="auto"/>
      </w:pPr>
    </w:p>
    <w:p w14:paraId="7F5A5AC7" w14:textId="77777777" w:rsidR="00A04A60" w:rsidRPr="00A04A60" w:rsidRDefault="00A04A60" w:rsidP="005018C5">
      <w:pPr>
        <w:pStyle w:val="western"/>
        <w:spacing w:before="0" w:beforeAutospacing="0" w:after="0" w:line="240" w:lineRule="auto"/>
        <w:jc w:val="center"/>
      </w:pPr>
      <w:r w:rsidRPr="00A04A60">
        <w:rPr>
          <w:b/>
          <w:bCs/>
        </w:rPr>
        <w:t>Čl. II</w:t>
      </w:r>
    </w:p>
    <w:p w14:paraId="4859828C" w14:textId="77777777" w:rsidR="00A04A60" w:rsidRPr="00A04A60" w:rsidRDefault="00A04A60" w:rsidP="005018C5">
      <w:pPr>
        <w:pStyle w:val="western"/>
        <w:spacing w:before="0" w:beforeAutospacing="0" w:after="0" w:line="240" w:lineRule="auto"/>
        <w:jc w:val="center"/>
      </w:pPr>
      <w:r w:rsidRPr="00A04A60">
        <w:rPr>
          <w:b/>
          <w:bCs/>
        </w:rPr>
        <w:t>Základné pojmy</w:t>
      </w:r>
    </w:p>
    <w:p w14:paraId="2CF2113F" w14:textId="77777777" w:rsidR="00A04A60" w:rsidRPr="00A04A60" w:rsidRDefault="00A04A60" w:rsidP="005018C5">
      <w:pPr>
        <w:pStyle w:val="western"/>
        <w:spacing w:before="0" w:beforeAutospacing="0" w:after="0" w:line="240" w:lineRule="auto"/>
        <w:jc w:val="center"/>
      </w:pPr>
    </w:p>
    <w:p w14:paraId="5D8C764D" w14:textId="77777777" w:rsidR="00A04A60" w:rsidRPr="00A04A60" w:rsidRDefault="00A04A60" w:rsidP="005018C5">
      <w:pPr>
        <w:pStyle w:val="western"/>
        <w:spacing w:before="0" w:beforeAutospacing="0" w:after="0" w:line="240" w:lineRule="auto"/>
      </w:pPr>
      <w:r w:rsidRPr="00A04A60">
        <w:t>Na účely tohto nariadenia sa rozumie:</w:t>
      </w:r>
    </w:p>
    <w:p w14:paraId="70A34EB2" w14:textId="77777777" w:rsidR="00A04A60" w:rsidRPr="00A04A60" w:rsidRDefault="00A04A60" w:rsidP="005018C5">
      <w:pPr>
        <w:pStyle w:val="western"/>
        <w:spacing w:before="0" w:beforeAutospacing="0" w:after="0" w:line="240" w:lineRule="auto"/>
        <w:jc w:val="both"/>
      </w:pPr>
    </w:p>
    <w:p w14:paraId="440F03FE" w14:textId="77777777" w:rsidR="00537B35" w:rsidRDefault="00A04A60" w:rsidP="005018C5">
      <w:pPr>
        <w:pStyle w:val="western"/>
        <w:numPr>
          <w:ilvl w:val="0"/>
          <w:numId w:val="1"/>
        </w:numPr>
        <w:spacing w:before="0" w:beforeAutospacing="0" w:after="0" w:line="240" w:lineRule="auto"/>
        <w:ind w:left="426" w:hanging="426"/>
        <w:jc w:val="both"/>
      </w:pPr>
      <w:r w:rsidRPr="00A04A60">
        <w:rPr>
          <w:b/>
          <w:bCs/>
        </w:rPr>
        <w:t>Dotáciou</w:t>
      </w:r>
      <w:r w:rsidRPr="00A04A60">
        <w:t xml:space="preserve"> – nenávratný finančný príspevok poskytnutý MČ na účely vymedzené týmto nariadením</w:t>
      </w:r>
      <w:r>
        <w:t>.</w:t>
      </w:r>
      <w:r w:rsidRPr="00A04A60">
        <w:t xml:space="preserve"> </w:t>
      </w:r>
    </w:p>
    <w:p w14:paraId="0F18EE89" w14:textId="77777777" w:rsidR="00537B35" w:rsidRDefault="00537B35" w:rsidP="005018C5">
      <w:pPr>
        <w:pStyle w:val="western"/>
        <w:spacing w:before="0" w:beforeAutospacing="0" w:after="0" w:line="240" w:lineRule="auto"/>
        <w:ind w:left="426"/>
        <w:jc w:val="both"/>
      </w:pPr>
    </w:p>
    <w:p w14:paraId="4A83A748" w14:textId="77777777" w:rsidR="00537B35" w:rsidRPr="00537B35" w:rsidRDefault="00537B35" w:rsidP="005018C5">
      <w:pPr>
        <w:pStyle w:val="western"/>
        <w:numPr>
          <w:ilvl w:val="0"/>
          <w:numId w:val="1"/>
        </w:numPr>
        <w:spacing w:before="0" w:beforeAutospacing="0" w:after="0" w:line="240" w:lineRule="auto"/>
        <w:ind w:left="426" w:hanging="426"/>
        <w:jc w:val="both"/>
      </w:pPr>
      <w:r w:rsidRPr="00537B35">
        <w:rPr>
          <w:b/>
          <w:bCs/>
        </w:rPr>
        <w:t>Všeobecne prospešnými  službami –</w:t>
      </w:r>
      <w:r w:rsidRPr="00537B35">
        <w:t xml:space="preserve"> okrem prípadov uvedených v § 2 ods. 2 zák. č. 213/1997 Z. z. ďalej najmä humanitárna starostlivosť, charitatívna činnosť, výstavba a obnova zariadení alebo objektov slúžiacich obyvateľom MČ, ktoré sú prístupné širokej verejnosti, realizácia výsadby a rekultivácia existujúcej zelene, detských ihrísk, sadových úprav na území MČ.</w:t>
      </w:r>
    </w:p>
    <w:p w14:paraId="37B540C2" w14:textId="77777777" w:rsidR="00537B35" w:rsidRDefault="00537B35" w:rsidP="005018C5">
      <w:pPr>
        <w:pStyle w:val="Odsekzoznamu"/>
        <w:rPr>
          <w:b/>
          <w:bCs/>
        </w:rPr>
      </w:pPr>
    </w:p>
    <w:p w14:paraId="3F8236E1" w14:textId="77777777" w:rsidR="00537B35" w:rsidRPr="00537B35" w:rsidRDefault="00537B35" w:rsidP="005018C5">
      <w:pPr>
        <w:pStyle w:val="western"/>
        <w:numPr>
          <w:ilvl w:val="0"/>
          <w:numId w:val="1"/>
        </w:numPr>
        <w:spacing w:before="0" w:beforeAutospacing="0" w:after="0" w:line="240" w:lineRule="auto"/>
        <w:ind w:left="426" w:hanging="426"/>
        <w:jc w:val="both"/>
      </w:pPr>
      <w:r w:rsidRPr="00537B35">
        <w:rPr>
          <w:b/>
          <w:bCs/>
        </w:rPr>
        <w:t xml:space="preserve">Verejnoprospešným účelom – </w:t>
      </w:r>
      <w:r w:rsidRPr="00537B35">
        <w:t>okrem prípadov uvedených v § 2 ods. 3 zák. č. 34/2002 Z. z. ďalej najmä humanitárne a charitatívne ciele, ochrana a tvorba životného prostredia, rozvoj a podpora kultúrnych a športových aktivít, zabezpečovanie výstavby a obnovy zariadení a objektov slúžiacich obyvateľom MČ, ktoré sú prístupné širokej verejnosti.</w:t>
      </w:r>
    </w:p>
    <w:p w14:paraId="01803EDE" w14:textId="77777777" w:rsidR="00A04A60" w:rsidRPr="00A04A60" w:rsidRDefault="00A04A60" w:rsidP="005018C5">
      <w:pPr>
        <w:pStyle w:val="western"/>
        <w:spacing w:before="0" w:beforeAutospacing="0" w:after="0" w:line="240" w:lineRule="auto"/>
        <w:ind w:left="426" w:hanging="426"/>
        <w:jc w:val="both"/>
      </w:pPr>
    </w:p>
    <w:p w14:paraId="2FF8780E" w14:textId="77777777" w:rsidR="00A04A60" w:rsidRPr="00A04A60" w:rsidRDefault="00A04A60" w:rsidP="005018C5">
      <w:pPr>
        <w:pStyle w:val="western"/>
        <w:numPr>
          <w:ilvl w:val="0"/>
          <w:numId w:val="1"/>
        </w:numPr>
        <w:spacing w:before="0" w:beforeAutospacing="0" w:after="0" w:line="240" w:lineRule="auto"/>
        <w:ind w:left="426" w:hanging="426"/>
        <w:jc w:val="both"/>
      </w:pPr>
      <w:r w:rsidRPr="00A04A60">
        <w:rPr>
          <w:b/>
          <w:bCs/>
        </w:rPr>
        <w:lastRenderedPageBreak/>
        <w:t xml:space="preserve">Oprávneným žiadateľom – </w:t>
      </w:r>
      <w:r w:rsidRPr="00A04A60">
        <w:t>osoby uvedené v čl. I v zmysle podmienok uvedených v čl. IV ods. 1</w:t>
      </w:r>
      <w:r>
        <w:t>.</w:t>
      </w:r>
    </w:p>
    <w:p w14:paraId="6A228DC5" w14:textId="77777777" w:rsidR="00A04A60" w:rsidRPr="00A04A60" w:rsidRDefault="00A04A60" w:rsidP="005018C5">
      <w:pPr>
        <w:pStyle w:val="western"/>
        <w:spacing w:before="0" w:beforeAutospacing="0" w:after="0" w:line="240" w:lineRule="auto"/>
        <w:ind w:left="426" w:hanging="426"/>
        <w:jc w:val="both"/>
      </w:pPr>
    </w:p>
    <w:p w14:paraId="4AA5BE5B" w14:textId="77777777" w:rsidR="00A04A60" w:rsidRPr="00A04A60" w:rsidRDefault="00A04A60" w:rsidP="005018C5">
      <w:pPr>
        <w:pStyle w:val="western"/>
        <w:numPr>
          <w:ilvl w:val="0"/>
          <w:numId w:val="1"/>
        </w:numPr>
        <w:spacing w:before="0" w:beforeAutospacing="0" w:after="0" w:line="240" w:lineRule="auto"/>
        <w:ind w:left="426" w:hanging="426"/>
        <w:jc w:val="both"/>
      </w:pPr>
      <w:r w:rsidRPr="00A04A60">
        <w:rPr>
          <w:b/>
          <w:bCs/>
        </w:rPr>
        <w:t xml:space="preserve">Príjemcom – </w:t>
      </w:r>
      <w:r w:rsidRPr="00A04A60">
        <w:t>úspešný žiadateľ o poskytnutie dotácie</w:t>
      </w:r>
      <w:r>
        <w:t>.</w:t>
      </w:r>
    </w:p>
    <w:p w14:paraId="53848DE9" w14:textId="77777777" w:rsidR="00A04A60" w:rsidRPr="00A04A60" w:rsidRDefault="00A04A60" w:rsidP="005018C5">
      <w:pPr>
        <w:pStyle w:val="western"/>
        <w:spacing w:before="0" w:beforeAutospacing="0" w:after="0" w:line="240" w:lineRule="auto"/>
        <w:ind w:left="426" w:hanging="426"/>
        <w:jc w:val="both"/>
      </w:pPr>
    </w:p>
    <w:p w14:paraId="1F451038" w14:textId="77777777" w:rsidR="00A04A60" w:rsidRPr="00A04A60" w:rsidRDefault="00A04A60" w:rsidP="005018C5">
      <w:pPr>
        <w:pStyle w:val="western"/>
        <w:numPr>
          <w:ilvl w:val="0"/>
          <w:numId w:val="1"/>
        </w:numPr>
        <w:spacing w:before="0" w:beforeAutospacing="0" w:after="0" w:line="240" w:lineRule="auto"/>
        <w:ind w:left="426" w:hanging="426"/>
        <w:jc w:val="both"/>
      </w:pPr>
      <w:r w:rsidRPr="00A04A60">
        <w:rPr>
          <w:b/>
          <w:bCs/>
        </w:rPr>
        <w:t xml:space="preserve">Poskytovateľom </w:t>
      </w:r>
      <w:r>
        <w:rPr>
          <w:b/>
          <w:bCs/>
        </w:rPr>
        <w:t>–</w:t>
      </w:r>
      <w:r w:rsidRPr="00A04A60">
        <w:rPr>
          <w:b/>
          <w:bCs/>
        </w:rPr>
        <w:t xml:space="preserve"> </w:t>
      </w:r>
      <w:r w:rsidRPr="00A04A60">
        <w:t>MČ</w:t>
      </w:r>
      <w:r>
        <w:t>.</w:t>
      </w:r>
    </w:p>
    <w:p w14:paraId="378BEF63" w14:textId="77777777" w:rsidR="00537B35" w:rsidRDefault="00537B35" w:rsidP="005018C5">
      <w:pPr>
        <w:pStyle w:val="western"/>
        <w:spacing w:before="0" w:beforeAutospacing="0" w:after="0" w:line="240" w:lineRule="auto"/>
        <w:jc w:val="center"/>
        <w:rPr>
          <w:b/>
          <w:bCs/>
        </w:rPr>
      </w:pPr>
    </w:p>
    <w:p w14:paraId="0E6B87E7" w14:textId="77777777" w:rsidR="00A04A60" w:rsidRPr="00A04A60" w:rsidRDefault="00A04A60" w:rsidP="005018C5">
      <w:pPr>
        <w:pStyle w:val="western"/>
        <w:spacing w:before="0" w:beforeAutospacing="0" w:after="0" w:line="240" w:lineRule="auto"/>
        <w:jc w:val="center"/>
      </w:pPr>
      <w:r w:rsidRPr="00A04A60">
        <w:rPr>
          <w:b/>
          <w:bCs/>
        </w:rPr>
        <w:t>Čl. III</w:t>
      </w:r>
    </w:p>
    <w:p w14:paraId="4E4961B7" w14:textId="77777777" w:rsidR="00A04A60" w:rsidRPr="00A04A60" w:rsidRDefault="00A04A60" w:rsidP="005018C5">
      <w:pPr>
        <w:pStyle w:val="western"/>
        <w:spacing w:before="0" w:beforeAutospacing="0" w:after="0" w:line="240" w:lineRule="auto"/>
        <w:jc w:val="center"/>
      </w:pPr>
      <w:r w:rsidRPr="00A04A60">
        <w:rPr>
          <w:b/>
          <w:bCs/>
        </w:rPr>
        <w:t>Spôsob tvorby finančných prostriedkov určených na poskytovanie dotácií</w:t>
      </w:r>
    </w:p>
    <w:p w14:paraId="7036772E" w14:textId="77777777" w:rsidR="00A04A60" w:rsidRPr="00A04A60" w:rsidRDefault="00A04A60" w:rsidP="005018C5">
      <w:pPr>
        <w:pStyle w:val="western"/>
        <w:spacing w:before="0" w:beforeAutospacing="0" w:after="0" w:line="240" w:lineRule="auto"/>
        <w:jc w:val="center"/>
      </w:pPr>
    </w:p>
    <w:p w14:paraId="74870769" w14:textId="77777777" w:rsidR="00A04A60" w:rsidRPr="00A04A60" w:rsidRDefault="00A04A60" w:rsidP="005018C5">
      <w:pPr>
        <w:pStyle w:val="western"/>
        <w:spacing w:before="0" w:beforeAutospacing="0" w:after="0" w:line="240" w:lineRule="auto"/>
        <w:jc w:val="both"/>
      </w:pPr>
      <w:r w:rsidRPr="00A04A60">
        <w:t>1. Finančné prostriedky určené na dotácie v zmysle tohto nariadenia sa vytvárajú v procese hospodárenia MČ z vlastných príjmov a poskytujú sa z rozpočtu MČ.</w:t>
      </w:r>
    </w:p>
    <w:p w14:paraId="7B342FF7" w14:textId="77777777" w:rsidR="00A04A60" w:rsidRPr="00A04A60" w:rsidRDefault="00A04A60" w:rsidP="005018C5">
      <w:pPr>
        <w:pStyle w:val="western"/>
        <w:spacing w:before="0" w:beforeAutospacing="0" w:after="0" w:line="240" w:lineRule="auto"/>
        <w:jc w:val="both"/>
      </w:pPr>
    </w:p>
    <w:p w14:paraId="1C211B6E" w14:textId="77777777" w:rsidR="00A04A60" w:rsidRPr="00A04A60" w:rsidRDefault="00A04A60" w:rsidP="005018C5">
      <w:pPr>
        <w:pStyle w:val="western"/>
        <w:spacing w:before="0" w:beforeAutospacing="0" w:after="0" w:line="240" w:lineRule="auto"/>
        <w:jc w:val="both"/>
      </w:pPr>
      <w:r w:rsidRPr="00A04A60">
        <w:t xml:space="preserve">2. Výšku finančných prostriedkov na príslušný rok určených na </w:t>
      </w:r>
      <w:r w:rsidR="00922EDD">
        <w:t>poskytovanie dotácií schvaľuje m</w:t>
      </w:r>
      <w:r w:rsidRPr="00A04A60">
        <w:t>iestne zastupiteľstvo MČ v rozpočte MČ.</w:t>
      </w:r>
    </w:p>
    <w:p w14:paraId="3D2618D0" w14:textId="77777777" w:rsidR="00A04A60" w:rsidRPr="00A04A60" w:rsidRDefault="00A04A60" w:rsidP="005018C5">
      <w:pPr>
        <w:pStyle w:val="western"/>
        <w:spacing w:before="0" w:beforeAutospacing="0" w:after="0" w:line="240" w:lineRule="auto"/>
        <w:jc w:val="both"/>
      </w:pPr>
    </w:p>
    <w:p w14:paraId="7992B2D5" w14:textId="77777777" w:rsidR="00A04A60" w:rsidRPr="00A04A60" w:rsidRDefault="00A04A60" w:rsidP="005018C5">
      <w:pPr>
        <w:pStyle w:val="western"/>
        <w:spacing w:before="0" w:beforeAutospacing="0" w:after="0" w:line="240" w:lineRule="auto"/>
        <w:jc w:val="both"/>
      </w:pPr>
      <w:r w:rsidRPr="00A04A60">
        <w:t xml:space="preserve">3. Na poskytnutie dotácie nie je právny nárok a nemožno ju poskytnúť v čase rozpočtového provizória. </w:t>
      </w:r>
    </w:p>
    <w:p w14:paraId="0BE39C54" w14:textId="77777777" w:rsidR="00A04A60" w:rsidRPr="00A04A60" w:rsidRDefault="00A04A60" w:rsidP="005018C5">
      <w:pPr>
        <w:pStyle w:val="western"/>
        <w:spacing w:before="0" w:beforeAutospacing="0" w:after="0" w:line="240" w:lineRule="auto"/>
      </w:pPr>
    </w:p>
    <w:p w14:paraId="35F0FB3D" w14:textId="77777777" w:rsidR="00A04A60" w:rsidRPr="00A04A60" w:rsidRDefault="00A04A60" w:rsidP="005018C5">
      <w:pPr>
        <w:pStyle w:val="western"/>
        <w:spacing w:before="0" w:beforeAutospacing="0" w:after="0" w:line="240" w:lineRule="auto"/>
        <w:jc w:val="center"/>
      </w:pPr>
      <w:r w:rsidRPr="00A04A60">
        <w:rPr>
          <w:b/>
          <w:bCs/>
        </w:rPr>
        <w:t>Čl. IV</w:t>
      </w:r>
    </w:p>
    <w:p w14:paraId="78E319E4" w14:textId="77777777" w:rsidR="00A04A60" w:rsidRPr="00A04A60" w:rsidRDefault="00A04A60" w:rsidP="005018C5">
      <w:pPr>
        <w:pStyle w:val="western"/>
        <w:spacing w:before="0" w:beforeAutospacing="0" w:after="0" w:line="240" w:lineRule="auto"/>
        <w:jc w:val="center"/>
      </w:pPr>
      <w:r w:rsidRPr="00A04A60">
        <w:rPr>
          <w:b/>
          <w:bCs/>
        </w:rPr>
        <w:t>Oprávnení žiadatelia o dotáciu a oprávnený predmet dotácie</w:t>
      </w:r>
    </w:p>
    <w:p w14:paraId="3B652BA7" w14:textId="77777777" w:rsidR="00A04A60" w:rsidRPr="00A04A60" w:rsidRDefault="00A04A60" w:rsidP="005018C5">
      <w:pPr>
        <w:pStyle w:val="western"/>
        <w:spacing w:before="0" w:beforeAutospacing="0" w:after="0" w:line="240" w:lineRule="auto"/>
        <w:jc w:val="center"/>
      </w:pPr>
    </w:p>
    <w:p w14:paraId="334867D5" w14:textId="77777777" w:rsidR="00A04A60" w:rsidRPr="00A04A60" w:rsidRDefault="00A04A60" w:rsidP="005018C5">
      <w:pPr>
        <w:pStyle w:val="western"/>
        <w:spacing w:before="0" w:beforeAutospacing="0" w:after="0" w:line="240" w:lineRule="auto"/>
      </w:pPr>
    </w:p>
    <w:p w14:paraId="7BC418C3" w14:textId="77777777" w:rsidR="00A04A60" w:rsidRPr="00A04A60" w:rsidRDefault="00A04A60" w:rsidP="005018C5">
      <w:pPr>
        <w:pStyle w:val="western"/>
        <w:spacing w:before="0" w:beforeAutospacing="0" w:after="0" w:line="240" w:lineRule="auto"/>
        <w:jc w:val="both"/>
      </w:pPr>
      <w:r w:rsidRPr="00A04A60">
        <w:t>1. Oprávneným žiadateľom sú osoby uvedené v čl. I, ktoré majú sídlo alebo trvalý pobyt na území MČ alebo ktoré pôsobia a vykonávajú činnosť na území MČ alebo poskytujú služby obyvateľom MČ.</w:t>
      </w:r>
    </w:p>
    <w:p w14:paraId="2CF6EE7F" w14:textId="77777777" w:rsidR="00A04A60" w:rsidRPr="00A04A60" w:rsidRDefault="00A04A60" w:rsidP="005018C5">
      <w:pPr>
        <w:pStyle w:val="western"/>
        <w:spacing w:before="0" w:beforeAutospacing="0" w:after="0" w:line="240" w:lineRule="auto"/>
        <w:jc w:val="both"/>
      </w:pPr>
    </w:p>
    <w:p w14:paraId="18284925" w14:textId="77777777" w:rsidR="00A04A60" w:rsidRPr="00A04A60" w:rsidRDefault="00A04A60" w:rsidP="005018C5">
      <w:pPr>
        <w:pStyle w:val="western"/>
        <w:spacing w:before="0" w:beforeAutospacing="0" w:after="0" w:line="240" w:lineRule="auto"/>
        <w:jc w:val="both"/>
      </w:pPr>
      <w:r w:rsidRPr="00A04A60">
        <w:t>2. Dotácie sa neposkytujú politickým stranám, politickým hnutiam a ich koalíciám.</w:t>
      </w:r>
    </w:p>
    <w:p w14:paraId="5C8ABD19" w14:textId="77777777" w:rsidR="00A04A60" w:rsidRPr="00A04A60" w:rsidRDefault="00A04A60" w:rsidP="005018C5">
      <w:pPr>
        <w:pStyle w:val="western"/>
        <w:spacing w:before="0" w:beforeAutospacing="0" w:after="0" w:line="240" w:lineRule="auto"/>
        <w:jc w:val="both"/>
      </w:pPr>
    </w:p>
    <w:p w14:paraId="51854BD0" w14:textId="77777777" w:rsidR="00A04A60" w:rsidRPr="00A04A60" w:rsidRDefault="00A04A60" w:rsidP="005018C5">
      <w:pPr>
        <w:pStyle w:val="western"/>
        <w:spacing w:before="0" w:beforeAutospacing="0" w:after="0" w:line="240" w:lineRule="auto"/>
        <w:jc w:val="both"/>
      </w:pPr>
      <w:r w:rsidRPr="00A04A60">
        <w:t xml:space="preserve">3. Dotácia môže byť poskytnutá len na podporu všeobecne prospešných služieb alebo verejnoprospešných účelov. Dotáciu je možné poskytnúť len na konkrétny projekt alebo činnosť žiadateľa, ktorý je dostatočne charakterizovaný a určitý. </w:t>
      </w:r>
    </w:p>
    <w:p w14:paraId="01BA3B57" w14:textId="77777777" w:rsidR="00A04A60" w:rsidRPr="00A04A60" w:rsidRDefault="00A04A60" w:rsidP="005018C5">
      <w:pPr>
        <w:pStyle w:val="western"/>
        <w:spacing w:before="0" w:beforeAutospacing="0" w:after="0" w:line="240" w:lineRule="auto"/>
        <w:jc w:val="both"/>
      </w:pPr>
    </w:p>
    <w:p w14:paraId="608324BD" w14:textId="77777777" w:rsidR="00A04A60" w:rsidRPr="00A04A60" w:rsidRDefault="00A04A60" w:rsidP="005018C5">
      <w:pPr>
        <w:pStyle w:val="western"/>
        <w:spacing w:before="0" w:beforeAutospacing="0" w:after="0" w:line="240" w:lineRule="auto"/>
        <w:jc w:val="both"/>
      </w:pPr>
      <w:r w:rsidRPr="00A04A60">
        <w:t>4. Dotácie nie je možné poskytnúť na:</w:t>
      </w:r>
    </w:p>
    <w:p w14:paraId="22253FFB" w14:textId="77777777" w:rsidR="00A04A60" w:rsidRPr="00A04A60" w:rsidRDefault="00A04A60" w:rsidP="005018C5">
      <w:pPr>
        <w:pStyle w:val="western"/>
        <w:spacing w:before="0" w:beforeAutospacing="0" w:after="0" w:line="240" w:lineRule="auto"/>
      </w:pPr>
    </w:p>
    <w:p w14:paraId="0A143815" w14:textId="77777777" w:rsidR="00A04A60" w:rsidRPr="00A04A60" w:rsidRDefault="00A04A60" w:rsidP="005018C5">
      <w:pPr>
        <w:pStyle w:val="western"/>
        <w:spacing w:before="0" w:beforeAutospacing="0" w:after="0" w:line="240" w:lineRule="auto"/>
        <w:ind w:firstLine="284"/>
      </w:pPr>
      <w:r w:rsidRPr="00A04A60">
        <w:t>a) nákup alkoholických alebo tabakových výrobkov</w:t>
      </w:r>
    </w:p>
    <w:p w14:paraId="44B84470" w14:textId="77777777" w:rsidR="00A04A60" w:rsidRPr="00A04A60" w:rsidRDefault="00A04A60" w:rsidP="005018C5">
      <w:pPr>
        <w:pStyle w:val="western"/>
        <w:spacing w:before="0" w:beforeAutospacing="0" w:after="0" w:line="240" w:lineRule="auto"/>
        <w:ind w:firstLine="284"/>
      </w:pPr>
      <w:r w:rsidRPr="00A04A60">
        <w:t>b) úhradu miezd, platov a odmien funkcionárov</w:t>
      </w:r>
    </w:p>
    <w:p w14:paraId="6C26491D" w14:textId="77777777" w:rsidR="00A04A60" w:rsidRPr="00A04A60" w:rsidRDefault="00A04A60" w:rsidP="005018C5">
      <w:pPr>
        <w:pStyle w:val="western"/>
        <w:spacing w:before="0" w:beforeAutospacing="0" w:after="0" w:line="240" w:lineRule="auto"/>
        <w:ind w:firstLine="284"/>
      </w:pPr>
      <w:r w:rsidRPr="00A04A60">
        <w:t>c) preplatenie honorárov pre organizátorov projektu</w:t>
      </w:r>
    </w:p>
    <w:p w14:paraId="13CFC1DE" w14:textId="77777777" w:rsidR="00A04A60" w:rsidRPr="00A04A60" w:rsidRDefault="00A04A60" w:rsidP="005018C5">
      <w:pPr>
        <w:pStyle w:val="western"/>
        <w:spacing w:before="0" w:beforeAutospacing="0" w:after="0" w:line="240" w:lineRule="auto"/>
        <w:ind w:firstLine="284"/>
      </w:pPr>
      <w:r w:rsidRPr="00A04A60">
        <w:t>d) splácanie úverov a úrokov z poskytnutých úverov</w:t>
      </w:r>
    </w:p>
    <w:p w14:paraId="244D1D85" w14:textId="77777777" w:rsidR="00A04A60" w:rsidRPr="00A04A60" w:rsidRDefault="00A04A60" w:rsidP="005018C5">
      <w:pPr>
        <w:pStyle w:val="western"/>
        <w:spacing w:before="0" w:beforeAutospacing="0" w:after="0" w:line="240" w:lineRule="auto"/>
        <w:ind w:firstLine="284"/>
      </w:pPr>
      <w:r w:rsidRPr="00A04A60">
        <w:t>e) náklady, ktoré sa nedajú preukázateľne doložiť účtovnými dokladmi</w:t>
      </w:r>
      <w:r w:rsidR="00E81C95">
        <w:t>.</w:t>
      </w:r>
      <w:r w:rsidRPr="00A04A60">
        <w:t xml:space="preserve"> </w:t>
      </w:r>
    </w:p>
    <w:p w14:paraId="3D722FD0" w14:textId="77777777" w:rsidR="00A04A60" w:rsidRPr="00A04A60" w:rsidRDefault="00A04A60" w:rsidP="005018C5">
      <w:pPr>
        <w:pStyle w:val="western"/>
        <w:spacing w:before="0" w:beforeAutospacing="0" w:after="0" w:line="240" w:lineRule="auto"/>
      </w:pPr>
    </w:p>
    <w:p w14:paraId="60A116C0" w14:textId="77777777" w:rsidR="00A04A60" w:rsidRPr="00A04A60" w:rsidRDefault="00A04A60" w:rsidP="005018C5">
      <w:pPr>
        <w:pStyle w:val="western"/>
        <w:spacing w:before="0" w:beforeAutospacing="0" w:after="0" w:line="240" w:lineRule="auto"/>
        <w:jc w:val="center"/>
      </w:pPr>
      <w:r w:rsidRPr="00A04A60">
        <w:rPr>
          <w:b/>
          <w:bCs/>
        </w:rPr>
        <w:t>Čl. V</w:t>
      </w:r>
    </w:p>
    <w:p w14:paraId="1EF2BBF0" w14:textId="77777777" w:rsidR="00A04A60" w:rsidRPr="00A04A60" w:rsidRDefault="00A04A60" w:rsidP="005018C5">
      <w:pPr>
        <w:pStyle w:val="western"/>
        <w:spacing w:before="0" w:beforeAutospacing="0" w:after="0" w:line="240" w:lineRule="auto"/>
        <w:jc w:val="center"/>
      </w:pPr>
      <w:r w:rsidRPr="00A04A60">
        <w:rPr>
          <w:b/>
          <w:bCs/>
        </w:rPr>
        <w:t>Podmienky na poskytovanie dotácií</w:t>
      </w:r>
    </w:p>
    <w:p w14:paraId="6120A726" w14:textId="77777777" w:rsidR="00A04A60" w:rsidRPr="00A04A60" w:rsidRDefault="00A04A60" w:rsidP="005018C5">
      <w:pPr>
        <w:pStyle w:val="western"/>
        <w:spacing w:before="0" w:beforeAutospacing="0" w:after="0" w:line="240" w:lineRule="auto"/>
      </w:pPr>
    </w:p>
    <w:p w14:paraId="3CB94927" w14:textId="77777777" w:rsidR="00A04A60" w:rsidRPr="00A04A60" w:rsidRDefault="00A04A60" w:rsidP="005018C5">
      <w:pPr>
        <w:pStyle w:val="western"/>
        <w:spacing w:before="0" w:beforeAutospacing="0" w:after="0" w:line="240" w:lineRule="auto"/>
        <w:jc w:val="both"/>
      </w:pPr>
      <w:r w:rsidRPr="00A04A60">
        <w:t xml:space="preserve">1. Dotácia môže byť poskytnutá žiadateľovi, ktorý najmenej 10 % nákladov na financovanie účelu dotácie preukázateľne zabezpečí z vlastných zdrojov. </w:t>
      </w:r>
    </w:p>
    <w:p w14:paraId="2B3829AC" w14:textId="77777777" w:rsidR="00A04A60" w:rsidRPr="00A04A60" w:rsidRDefault="00A04A60" w:rsidP="005018C5">
      <w:pPr>
        <w:pStyle w:val="western"/>
        <w:spacing w:before="0" w:beforeAutospacing="0" w:after="0" w:line="240" w:lineRule="auto"/>
        <w:jc w:val="both"/>
      </w:pPr>
    </w:p>
    <w:p w14:paraId="24A3706C" w14:textId="77777777" w:rsidR="00A04A60" w:rsidRPr="00A04A60" w:rsidRDefault="00A04A60" w:rsidP="005018C5">
      <w:pPr>
        <w:pStyle w:val="western"/>
        <w:spacing w:before="0" w:beforeAutospacing="0" w:after="0" w:line="240" w:lineRule="auto"/>
        <w:jc w:val="both"/>
      </w:pPr>
      <w:r w:rsidRPr="00A04A60">
        <w:t>2. Dotáciu nemožno poskytnúť na projekt alebo činnosť, ktorá vytvára zisk.</w:t>
      </w:r>
    </w:p>
    <w:p w14:paraId="2D1C96E8" w14:textId="77777777" w:rsidR="00A04A60" w:rsidRPr="00A04A60" w:rsidRDefault="00A04A60" w:rsidP="005018C5">
      <w:pPr>
        <w:pStyle w:val="western"/>
        <w:spacing w:before="0" w:beforeAutospacing="0" w:after="0" w:line="240" w:lineRule="auto"/>
        <w:jc w:val="both"/>
      </w:pPr>
    </w:p>
    <w:p w14:paraId="3CD61A8C" w14:textId="77777777" w:rsidR="00A04A60" w:rsidRPr="00A04A60" w:rsidRDefault="00A04A60" w:rsidP="005018C5">
      <w:pPr>
        <w:pStyle w:val="western"/>
        <w:spacing w:before="0" w:beforeAutospacing="0" w:after="0" w:line="240" w:lineRule="auto"/>
        <w:jc w:val="both"/>
      </w:pPr>
      <w:r w:rsidRPr="00A04A60">
        <w:t>3. Dotácia môže byť poskytnutá na základe žiadosti za splnenia nasledovných podmienok:</w:t>
      </w:r>
    </w:p>
    <w:p w14:paraId="7CC545A5" w14:textId="77777777" w:rsidR="00A04A60" w:rsidRPr="00A04A60" w:rsidRDefault="00A04A60" w:rsidP="005018C5">
      <w:pPr>
        <w:pStyle w:val="western"/>
        <w:spacing w:before="0" w:beforeAutospacing="0" w:after="0" w:line="240" w:lineRule="auto"/>
        <w:jc w:val="both"/>
      </w:pPr>
    </w:p>
    <w:p w14:paraId="370DD483" w14:textId="77777777" w:rsidR="00A04A60" w:rsidRPr="00A04A60" w:rsidRDefault="00A04A60" w:rsidP="005018C5">
      <w:pPr>
        <w:pStyle w:val="western"/>
        <w:numPr>
          <w:ilvl w:val="0"/>
          <w:numId w:val="3"/>
        </w:numPr>
        <w:tabs>
          <w:tab w:val="left" w:pos="709"/>
        </w:tabs>
        <w:spacing w:before="0" w:beforeAutospacing="0" w:after="0" w:line="240" w:lineRule="auto"/>
        <w:jc w:val="both"/>
      </w:pPr>
      <w:r w:rsidRPr="00A04A60">
        <w:t xml:space="preserve">žiadateľovi je možné poskytnúť dotáciu maximálne do výšky 90 % z celkových nákladov na projekt alebo činnosť. Žiadateľ musí primerane zabezpečiť a preukázať financovanie nad rámec poskytnutej dotácie z vlastných alebo iných zdrojov. </w:t>
      </w:r>
    </w:p>
    <w:p w14:paraId="289E6BF3" w14:textId="77777777" w:rsidR="00A04A60" w:rsidRPr="00A04A60" w:rsidRDefault="00A04A60" w:rsidP="005018C5">
      <w:pPr>
        <w:pStyle w:val="western"/>
        <w:spacing w:before="0" w:beforeAutospacing="0" w:after="0" w:line="240" w:lineRule="auto"/>
        <w:ind w:firstLine="284"/>
        <w:jc w:val="both"/>
      </w:pPr>
    </w:p>
    <w:p w14:paraId="60A01241" w14:textId="77777777" w:rsidR="00A04A60" w:rsidRPr="00A04A60" w:rsidRDefault="00A04A60" w:rsidP="005018C5">
      <w:pPr>
        <w:pStyle w:val="western"/>
        <w:tabs>
          <w:tab w:val="left" w:pos="709"/>
        </w:tabs>
        <w:spacing w:before="0" w:beforeAutospacing="0" w:after="0" w:line="240" w:lineRule="auto"/>
        <w:ind w:left="709" w:hanging="425"/>
        <w:jc w:val="both"/>
      </w:pPr>
      <w:r w:rsidRPr="00A04A60">
        <w:t xml:space="preserve">b) </w:t>
      </w:r>
      <w:r w:rsidR="00922EDD">
        <w:t xml:space="preserve"> </w:t>
      </w:r>
      <w:r w:rsidR="00922EDD">
        <w:tab/>
      </w:r>
      <w:r w:rsidRPr="00A04A60">
        <w:t xml:space="preserve">žiadateľ podal riadne a včas úplnú žiadosť </w:t>
      </w:r>
      <w:r w:rsidR="005018C5">
        <w:t>na predpísanom tlačive (príloha č. 1 tohto VZN)</w:t>
      </w:r>
      <w:r w:rsidRPr="00A04A60">
        <w:t xml:space="preserve">, ktorá obsahuje: </w:t>
      </w:r>
    </w:p>
    <w:p w14:paraId="77E944AA" w14:textId="77777777" w:rsidR="00A04A60" w:rsidRPr="00A04A60" w:rsidRDefault="00A04A60" w:rsidP="005018C5">
      <w:pPr>
        <w:pStyle w:val="western"/>
        <w:spacing w:before="0" w:beforeAutospacing="0" w:after="0" w:line="240" w:lineRule="auto"/>
      </w:pPr>
    </w:p>
    <w:p w14:paraId="4AFC3407" w14:textId="77777777" w:rsidR="00A04A60" w:rsidRPr="00A04A60" w:rsidRDefault="00A04A60" w:rsidP="005018C5">
      <w:pPr>
        <w:pStyle w:val="western"/>
        <w:numPr>
          <w:ilvl w:val="0"/>
          <w:numId w:val="5"/>
        </w:numPr>
        <w:spacing w:before="0" w:beforeAutospacing="0" w:after="0" w:line="240" w:lineRule="auto"/>
        <w:jc w:val="both"/>
      </w:pPr>
      <w:r w:rsidRPr="00A04A60">
        <w:t>presnú identifikáciu žiadateľa a IČO, spolu s dokladom z príslušného registra /Obchodný register, živnostenský register, a pod./, vrátane sídla alebo trvalého pobytu</w:t>
      </w:r>
      <w:r w:rsidR="00922EDD">
        <w:t>,</w:t>
      </w:r>
    </w:p>
    <w:p w14:paraId="4864DD90" w14:textId="77777777" w:rsidR="00A04A60" w:rsidRPr="00A04A60" w:rsidRDefault="00A04A60" w:rsidP="005018C5">
      <w:pPr>
        <w:pStyle w:val="western"/>
        <w:numPr>
          <w:ilvl w:val="0"/>
          <w:numId w:val="5"/>
        </w:numPr>
        <w:spacing w:before="0" w:beforeAutospacing="0" w:after="0" w:line="240" w:lineRule="auto"/>
        <w:jc w:val="both"/>
      </w:pPr>
      <w:r w:rsidRPr="00A04A60">
        <w:t>doklad preukazujúci oprávnenosť osoby /štatutára/ konať v mene organizácie, ak to nevyplýva priamo z dokladu z príslušného registra</w:t>
      </w:r>
      <w:r w:rsidR="00922EDD">
        <w:t>,</w:t>
      </w:r>
    </w:p>
    <w:p w14:paraId="6094C22A" w14:textId="77777777" w:rsidR="00A04A60" w:rsidRPr="00A04A60" w:rsidRDefault="00A04A60" w:rsidP="005018C5">
      <w:pPr>
        <w:pStyle w:val="western"/>
        <w:numPr>
          <w:ilvl w:val="0"/>
          <w:numId w:val="5"/>
        </w:numPr>
        <w:spacing w:before="0" w:beforeAutospacing="0" w:after="0" w:line="240" w:lineRule="auto"/>
        <w:jc w:val="both"/>
      </w:pPr>
      <w:r w:rsidRPr="00A04A60">
        <w:t>pomenovanie projektu alebo činnosti so základným vymedzením účelu, pričom základné vymedzenie musí byť dostatočne určité, označenie či ide o činnosť alebo projekt a vyčíslenie výšky požadovanej dotácie</w:t>
      </w:r>
      <w:r w:rsidR="00922EDD">
        <w:t>,</w:t>
      </w:r>
    </w:p>
    <w:p w14:paraId="45E9B1D4" w14:textId="77777777" w:rsidR="00A04A60" w:rsidRPr="00A04A60" w:rsidRDefault="00A04A60" w:rsidP="005018C5">
      <w:pPr>
        <w:pStyle w:val="western"/>
        <w:numPr>
          <w:ilvl w:val="0"/>
          <w:numId w:val="5"/>
        </w:numPr>
        <w:spacing w:before="0" w:beforeAutospacing="0" w:after="0" w:line="240" w:lineRule="auto"/>
        <w:jc w:val="both"/>
      </w:pPr>
      <w:r w:rsidRPr="00A04A60">
        <w:t>podrobné uvedenie účelu, na ktorý žiadateľ žiada poskytnúť finančné prostriedky</w:t>
      </w:r>
      <w:r w:rsidR="00922EDD">
        <w:t>,</w:t>
      </w:r>
    </w:p>
    <w:p w14:paraId="3157F36C" w14:textId="77777777" w:rsidR="00A04A60" w:rsidRPr="00A04A60" w:rsidRDefault="00A04A60" w:rsidP="005018C5">
      <w:pPr>
        <w:pStyle w:val="western"/>
        <w:numPr>
          <w:ilvl w:val="0"/>
          <w:numId w:val="5"/>
        </w:numPr>
        <w:spacing w:before="0" w:beforeAutospacing="0" w:after="0" w:line="240" w:lineRule="auto"/>
        <w:jc w:val="both"/>
      </w:pPr>
      <w:r w:rsidRPr="00A04A60">
        <w:t xml:space="preserve">údaje o výške predpokladaných nákladov spojených s realizáciou zámeru vo forme </w:t>
      </w:r>
      <w:proofErr w:type="spellStart"/>
      <w:r w:rsidRPr="00A04A60">
        <w:t>položkovitého</w:t>
      </w:r>
      <w:proofErr w:type="spellEnd"/>
      <w:r w:rsidRPr="00A04A60">
        <w:t xml:space="preserve"> rozpočtu s označením, na ktoré položky žiada poskytnutie dotácie</w:t>
      </w:r>
      <w:r w:rsidR="00922EDD">
        <w:t>,</w:t>
      </w:r>
    </w:p>
    <w:p w14:paraId="1622552C" w14:textId="77777777" w:rsidR="00A04A60" w:rsidRPr="00A04A60" w:rsidRDefault="00A04A60" w:rsidP="005018C5">
      <w:pPr>
        <w:pStyle w:val="western"/>
        <w:numPr>
          <w:ilvl w:val="0"/>
          <w:numId w:val="5"/>
        </w:numPr>
        <w:spacing w:before="0" w:beforeAutospacing="0" w:after="0" w:line="240" w:lineRule="auto"/>
        <w:jc w:val="both"/>
      </w:pPr>
      <w:r w:rsidRPr="00A04A60">
        <w:t>prípadnú účasť iných subjektov a ich podiel na financovaní a podiel vlastných finančných prostriedkov</w:t>
      </w:r>
      <w:r w:rsidR="00922EDD">
        <w:t>,</w:t>
      </w:r>
    </w:p>
    <w:p w14:paraId="3E2A31C8" w14:textId="77777777" w:rsidR="00A04A60" w:rsidRPr="00A04A60" w:rsidRDefault="00A04A60" w:rsidP="005018C5">
      <w:pPr>
        <w:pStyle w:val="western"/>
        <w:numPr>
          <w:ilvl w:val="0"/>
          <w:numId w:val="5"/>
        </w:numPr>
        <w:spacing w:before="0" w:beforeAutospacing="0" w:after="0" w:line="240" w:lineRule="auto"/>
        <w:jc w:val="both"/>
      </w:pPr>
      <w:r w:rsidRPr="00A04A60">
        <w:t>očakávaný prínos projektu alebo činnosti pre MČ a jej obyvateľov</w:t>
      </w:r>
      <w:r w:rsidR="00922EDD">
        <w:t>,</w:t>
      </w:r>
    </w:p>
    <w:p w14:paraId="73C4935B" w14:textId="77777777" w:rsidR="00A04A60" w:rsidRPr="00A04A60" w:rsidRDefault="00A04A60" w:rsidP="005018C5">
      <w:pPr>
        <w:pStyle w:val="western"/>
        <w:numPr>
          <w:ilvl w:val="0"/>
          <w:numId w:val="5"/>
        </w:numPr>
        <w:spacing w:before="0" w:beforeAutospacing="0" w:after="0" w:line="240" w:lineRule="auto"/>
        <w:jc w:val="both"/>
      </w:pPr>
      <w:r w:rsidRPr="00A04A60">
        <w:t xml:space="preserve">formu prezentácie MČ pri poskytnutí finančných prostriedkov </w:t>
      </w:r>
      <w:proofErr w:type="spellStart"/>
      <w:r w:rsidRPr="00A04A60">
        <w:t>t.j</w:t>
      </w:r>
      <w:proofErr w:type="spellEnd"/>
      <w:r w:rsidRPr="00A04A60">
        <w:t>. uviesť preukázateľný spôsob, akým bude zabezpečená publicita /článok v tlači, materiáloch a pod./</w:t>
      </w:r>
      <w:r w:rsidR="00922EDD">
        <w:t>,</w:t>
      </w:r>
    </w:p>
    <w:p w14:paraId="5755F1C2" w14:textId="77777777" w:rsidR="00A04A60" w:rsidRPr="00A04A60" w:rsidRDefault="00A04A60" w:rsidP="005018C5">
      <w:pPr>
        <w:pStyle w:val="western"/>
        <w:numPr>
          <w:ilvl w:val="0"/>
          <w:numId w:val="5"/>
        </w:numPr>
        <w:spacing w:before="0" w:beforeAutospacing="0" w:after="0" w:line="240" w:lineRule="auto"/>
        <w:jc w:val="both"/>
      </w:pPr>
      <w:r w:rsidRPr="00A04A60">
        <w:t>čestné vyhlásenie žiadateľa, že nemá voči MČ, organizáciám zriadeným a založeným MČ nesplatené záväzky po lehote splatnosti</w:t>
      </w:r>
      <w:r w:rsidR="00922EDD">
        <w:t>,</w:t>
      </w:r>
    </w:p>
    <w:p w14:paraId="1728884E" w14:textId="77777777" w:rsidR="00A04A60" w:rsidRPr="00A04A60" w:rsidRDefault="00A04A60" w:rsidP="005018C5">
      <w:pPr>
        <w:pStyle w:val="western"/>
        <w:numPr>
          <w:ilvl w:val="0"/>
          <w:numId w:val="5"/>
        </w:numPr>
        <w:spacing w:before="0" w:beforeAutospacing="0" w:after="0" w:line="240" w:lineRule="auto"/>
        <w:jc w:val="both"/>
      </w:pPr>
      <w:r w:rsidRPr="00A04A60">
        <w:t>bankové spojenie, číslo účtu žiadateľa</w:t>
      </w:r>
      <w:r w:rsidR="00922EDD">
        <w:t>,</w:t>
      </w:r>
    </w:p>
    <w:p w14:paraId="0901D03C" w14:textId="77777777" w:rsidR="00A04A60" w:rsidRPr="00A04A60" w:rsidRDefault="00A04A60" w:rsidP="005018C5">
      <w:pPr>
        <w:pStyle w:val="western"/>
        <w:numPr>
          <w:ilvl w:val="0"/>
          <w:numId w:val="5"/>
        </w:numPr>
        <w:spacing w:before="0" w:beforeAutospacing="0" w:after="0" w:line="240" w:lineRule="auto"/>
        <w:jc w:val="both"/>
      </w:pPr>
      <w:r w:rsidRPr="00A04A60">
        <w:t>meno, priezvisko, funkciu a podpis oprávnenej osoby žiadateľa</w:t>
      </w:r>
      <w:r w:rsidR="00922EDD">
        <w:t>,</w:t>
      </w:r>
    </w:p>
    <w:p w14:paraId="259E549B" w14:textId="77777777" w:rsidR="00922EDD" w:rsidRDefault="00A04A60" w:rsidP="005018C5">
      <w:pPr>
        <w:pStyle w:val="western"/>
        <w:numPr>
          <w:ilvl w:val="0"/>
          <w:numId w:val="5"/>
        </w:numPr>
        <w:spacing w:before="0" w:beforeAutospacing="0" w:after="0" w:line="240" w:lineRule="auto"/>
        <w:jc w:val="both"/>
      </w:pPr>
      <w:r w:rsidRPr="00A04A60">
        <w:t>časový harmonogram projektu alebo činností</w:t>
      </w:r>
      <w:r w:rsidR="00922EDD">
        <w:t>,</w:t>
      </w:r>
    </w:p>
    <w:p w14:paraId="46208ABC" w14:textId="77777777" w:rsidR="005018C5" w:rsidRPr="00A04A60" w:rsidRDefault="005018C5" w:rsidP="005018C5">
      <w:pPr>
        <w:pStyle w:val="western"/>
        <w:numPr>
          <w:ilvl w:val="0"/>
          <w:numId w:val="5"/>
        </w:numPr>
        <w:spacing w:before="0" w:beforeAutospacing="0" w:after="0" w:line="240" w:lineRule="auto"/>
        <w:jc w:val="both"/>
      </w:pPr>
      <w:r>
        <w:t>výpis z registra trestov právnických osôb,</w:t>
      </w:r>
    </w:p>
    <w:p w14:paraId="697732A0" w14:textId="77777777" w:rsidR="00A04A60" w:rsidRPr="00A04A60" w:rsidRDefault="00A04A60" w:rsidP="005018C5">
      <w:pPr>
        <w:pStyle w:val="western"/>
        <w:numPr>
          <w:ilvl w:val="0"/>
          <w:numId w:val="5"/>
        </w:numPr>
        <w:spacing w:before="0" w:beforeAutospacing="0" w:after="0" w:line="240" w:lineRule="auto"/>
        <w:jc w:val="both"/>
      </w:pPr>
      <w:r w:rsidRPr="00A04A60">
        <w:t>iné dôležité náležitosti potrebné pre ohodnotenie podanej žiadosti z hľadiska účelu požadovanej dotácie</w:t>
      </w:r>
      <w:r w:rsidR="00922EDD">
        <w:t>.</w:t>
      </w:r>
    </w:p>
    <w:p w14:paraId="1CDE0649" w14:textId="77777777" w:rsidR="00A04A60" w:rsidRPr="00A04A60" w:rsidRDefault="00A04A60" w:rsidP="005018C5">
      <w:pPr>
        <w:pStyle w:val="western"/>
        <w:spacing w:before="0" w:beforeAutospacing="0" w:after="0" w:line="240" w:lineRule="auto"/>
      </w:pPr>
    </w:p>
    <w:p w14:paraId="0CA3D00D" w14:textId="77777777" w:rsidR="009A4F80" w:rsidRPr="008A2FA7" w:rsidRDefault="00A04A60" w:rsidP="009A4F80">
      <w:pPr>
        <w:jc w:val="both"/>
      </w:pPr>
      <w:r w:rsidRPr="005018C5">
        <w:t xml:space="preserve">4. </w:t>
      </w:r>
      <w:r w:rsidR="009A4F80" w:rsidRPr="008A2FA7">
        <w:t>Žiadosti o poskytnutie dotácie v písomnej forme je potrebné doručiť do podateľne miestneho úradu MČ alebo emailom, ktorý je zverejnený na webovom sídle MČ. MČ môže poskytnúť príspevok oprávnenému žiadateľovi iba na základe písomnej žiadosti (vzor príloha č. 1), a to do:</w:t>
      </w:r>
    </w:p>
    <w:p w14:paraId="037138AD" w14:textId="77777777" w:rsidR="009A4F80" w:rsidRPr="008A2FA7" w:rsidRDefault="009A4F80" w:rsidP="009A4F80">
      <w:pPr>
        <w:pStyle w:val="Odsekzoznamu"/>
        <w:widowControl w:val="0"/>
        <w:numPr>
          <w:ilvl w:val="0"/>
          <w:numId w:val="24"/>
        </w:numPr>
        <w:suppressAutoHyphens/>
        <w:jc w:val="both"/>
      </w:pPr>
      <w:r w:rsidRPr="008A2FA7">
        <w:t>31.5., ak je dotácia požadovaná na 2. polrok príslušného roku,</w:t>
      </w:r>
    </w:p>
    <w:p w14:paraId="2997EFEF" w14:textId="154AA475" w:rsidR="009A4F80" w:rsidRPr="008A2FA7" w:rsidRDefault="009A4F80" w:rsidP="009A4F80">
      <w:pPr>
        <w:pStyle w:val="Odsekzoznamu"/>
        <w:widowControl w:val="0"/>
        <w:numPr>
          <w:ilvl w:val="0"/>
          <w:numId w:val="24"/>
        </w:numPr>
        <w:suppressAutoHyphens/>
        <w:jc w:val="both"/>
      </w:pPr>
      <w:r w:rsidRPr="008A2FA7">
        <w:t>31.10</w:t>
      </w:r>
      <w:r w:rsidR="00F77E41">
        <w:t>.</w:t>
      </w:r>
      <w:r w:rsidRPr="008A2FA7">
        <w:t>, ak je dotácia požadovaná na 1. polrok nasledujúceho kalendárneho roku.</w:t>
      </w:r>
    </w:p>
    <w:p w14:paraId="44DC684F" w14:textId="77777777" w:rsidR="00A04A60" w:rsidRPr="00A04A60" w:rsidRDefault="00A04A60" w:rsidP="009A4F80">
      <w:pPr>
        <w:pStyle w:val="western"/>
        <w:spacing w:before="0" w:beforeAutospacing="0" w:after="0" w:line="240" w:lineRule="auto"/>
        <w:jc w:val="both"/>
      </w:pPr>
    </w:p>
    <w:p w14:paraId="569A7949" w14:textId="77777777" w:rsidR="00A04A60" w:rsidRPr="00A04A60" w:rsidRDefault="00A04A60" w:rsidP="005018C5">
      <w:pPr>
        <w:pStyle w:val="western"/>
        <w:spacing w:before="0" w:beforeAutospacing="0" w:after="0" w:line="240" w:lineRule="auto"/>
        <w:jc w:val="both"/>
      </w:pPr>
      <w:r w:rsidRPr="00A04A60">
        <w:t xml:space="preserve">5. O poskytnutí dotácie do 500,- Eur rozhoduje starosta MČ, maximálne však do výšky 1/3 celkovo schválených finančných prostriedkov podľa čl. III bod 2. O poskytnutí dotácie nad 500,- Eur rozhoduje miestne zastupiteľstvo MČ na základe odporúčania príslušnej komisie miestneho zastupiteľstva MČ. Žiadateľovi môže byť schválené poskytnutie len jednej dotácie v príslušnom kalendárnom roku. </w:t>
      </w:r>
    </w:p>
    <w:p w14:paraId="7F2BD682" w14:textId="77777777" w:rsidR="00A04A60" w:rsidRPr="00A04A60" w:rsidRDefault="00A04A60" w:rsidP="005018C5">
      <w:pPr>
        <w:pStyle w:val="western"/>
        <w:spacing w:before="0" w:beforeAutospacing="0" w:after="0" w:line="240" w:lineRule="auto"/>
        <w:jc w:val="both"/>
      </w:pPr>
    </w:p>
    <w:p w14:paraId="4FD13622" w14:textId="77777777" w:rsidR="00A04A60" w:rsidRPr="00A04A60" w:rsidRDefault="00A04A60" w:rsidP="005018C5">
      <w:pPr>
        <w:pStyle w:val="western"/>
        <w:spacing w:before="0" w:beforeAutospacing="0" w:after="0" w:line="240" w:lineRule="auto"/>
        <w:jc w:val="both"/>
      </w:pPr>
      <w:r w:rsidRPr="00A04A60">
        <w:t>6. Žiadateľ bude o poskytnutí alebo neposkytnutí dotácie písomne informovaný do 30 dní odo dňa rozhodnutia starostu MČ alebo Miestneho zastupiteľstva MČ.</w:t>
      </w:r>
    </w:p>
    <w:p w14:paraId="28168866" w14:textId="77777777" w:rsidR="00A04A60" w:rsidRPr="00A04A60" w:rsidRDefault="00A04A60" w:rsidP="005018C5">
      <w:pPr>
        <w:pStyle w:val="western"/>
        <w:spacing w:before="0" w:beforeAutospacing="0" w:after="0" w:line="240" w:lineRule="auto"/>
        <w:jc w:val="both"/>
      </w:pPr>
    </w:p>
    <w:p w14:paraId="037B86ED" w14:textId="77777777" w:rsidR="00A04A60" w:rsidRPr="00A04A60" w:rsidRDefault="00A04A60" w:rsidP="005018C5">
      <w:pPr>
        <w:pStyle w:val="western"/>
        <w:spacing w:before="0" w:beforeAutospacing="0" w:after="0" w:line="240" w:lineRule="auto"/>
        <w:jc w:val="both"/>
      </w:pPr>
      <w:r w:rsidRPr="00A04A60">
        <w:t xml:space="preserve">7. O poskytnutí dotácie úspešnému žiadateľovi musí byť uzavretá písomná </w:t>
      </w:r>
      <w:r w:rsidR="005018C5">
        <w:t>zmluva</w:t>
      </w:r>
      <w:r w:rsidRPr="00A04A60">
        <w:t xml:space="preserve"> medzi MČ a žiadateľom, ktorá okrem náležitostí v zmysle Občianskeho zákonníka musí obsahovať najmä:</w:t>
      </w:r>
    </w:p>
    <w:p w14:paraId="34F3EBB8" w14:textId="77777777" w:rsidR="00A04A60" w:rsidRPr="00A04A60" w:rsidRDefault="00A04A60" w:rsidP="005018C5">
      <w:pPr>
        <w:pStyle w:val="western"/>
        <w:spacing w:before="0" w:beforeAutospacing="0" w:after="0" w:line="240" w:lineRule="auto"/>
      </w:pPr>
    </w:p>
    <w:p w14:paraId="0CA6BF79" w14:textId="77777777" w:rsidR="00A04A60" w:rsidRPr="00A04A60" w:rsidRDefault="00A04A60" w:rsidP="005018C5">
      <w:pPr>
        <w:pStyle w:val="western"/>
        <w:numPr>
          <w:ilvl w:val="0"/>
          <w:numId w:val="5"/>
        </w:numPr>
        <w:spacing w:before="0" w:beforeAutospacing="0" w:after="0" w:line="240" w:lineRule="auto"/>
        <w:jc w:val="both"/>
      </w:pPr>
      <w:r w:rsidRPr="00A04A60">
        <w:t>pomenovanie projektu alebo činnosti so základným vymedzením účelu</w:t>
      </w:r>
      <w:r w:rsidR="00922EDD">
        <w:t>,</w:t>
      </w:r>
    </w:p>
    <w:p w14:paraId="740C3F53" w14:textId="77777777" w:rsidR="00A04A60" w:rsidRPr="00A04A60" w:rsidRDefault="00A04A60" w:rsidP="005018C5">
      <w:pPr>
        <w:pStyle w:val="western"/>
        <w:numPr>
          <w:ilvl w:val="0"/>
          <w:numId w:val="5"/>
        </w:numPr>
        <w:spacing w:before="0" w:beforeAutospacing="0" w:after="0" w:line="240" w:lineRule="auto"/>
        <w:jc w:val="both"/>
      </w:pPr>
      <w:r w:rsidRPr="00A04A60">
        <w:t>celkové náklady na projekt alebo činnosť, výšku poskytnutej dotácie, výšku spoluúčasti vyjadrenú v Eurách a</w:t>
      </w:r>
      <w:r w:rsidR="00922EDD">
        <w:t> </w:t>
      </w:r>
      <w:r w:rsidRPr="00A04A60">
        <w:t>percentách</w:t>
      </w:r>
      <w:r w:rsidR="00922EDD">
        <w:t>,</w:t>
      </w:r>
    </w:p>
    <w:p w14:paraId="14E6401A" w14:textId="77777777" w:rsidR="00A04A60" w:rsidRPr="00A04A60" w:rsidRDefault="00A04A60" w:rsidP="005018C5">
      <w:pPr>
        <w:pStyle w:val="western"/>
        <w:numPr>
          <w:ilvl w:val="0"/>
          <w:numId w:val="5"/>
        </w:numPr>
        <w:spacing w:before="0" w:beforeAutospacing="0" w:after="0" w:line="240" w:lineRule="auto"/>
        <w:jc w:val="both"/>
      </w:pPr>
      <w:r w:rsidRPr="00A04A60">
        <w:t xml:space="preserve">opis projektu a </w:t>
      </w:r>
      <w:proofErr w:type="spellStart"/>
      <w:r w:rsidRPr="00A04A60">
        <w:t>položkovitý</w:t>
      </w:r>
      <w:proofErr w:type="spellEnd"/>
      <w:r w:rsidRPr="00A04A60">
        <w:t xml:space="preserve"> rozpočet projektu</w:t>
      </w:r>
      <w:r w:rsidR="00922EDD">
        <w:t>,</w:t>
      </w:r>
    </w:p>
    <w:p w14:paraId="6035DD1E" w14:textId="77777777" w:rsidR="00A04A60" w:rsidRPr="00A04A60" w:rsidRDefault="00A04A60" w:rsidP="005018C5">
      <w:pPr>
        <w:pStyle w:val="western"/>
        <w:numPr>
          <w:ilvl w:val="0"/>
          <w:numId w:val="5"/>
        </w:numPr>
        <w:spacing w:before="0" w:beforeAutospacing="0" w:after="0" w:line="240" w:lineRule="auto"/>
        <w:jc w:val="both"/>
      </w:pPr>
      <w:r w:rsidRPr="00A04A60">
        <w:t>časový harmonogram projektu</w:t>
      </w:r>
      <w:r w:rsidR="00922EDD">
        <w:t>,</w:t>
      </w:r>
    </w:p>
    <w:p w14:paraId="0D70A02B" w14:textId="77777777" w:rsidR="00A04A60" w:rsidRPr="00A04A60" w:rsidRDefault="00A04A60" w:rsidP="005018C5">
      <w:pPr>
        <w:pStyle w:val="western"/>
        <w:numPr>
          <w:ilvl w:val="0"/>
          <w:numId w:val="5"/>
        </w:numPr>
        <w:spacing w:before="0" w:beforeAutospacing="0" w:after="0" w:line="240" w:lineRule="auto"/>
        <w:jc w:val="both"/>
      </w:pPr>
      <w:r w:rsidRPr="00A04A60">
        <w:t>termín predloženia vyúčtovania dotácie</w:t>
      </w:r>
      <w:r w:rsidR="00922EDD">
        <w:t>,</w:t>
      </w:r>
    </w:p>
    <w:p w14:paraId="34BD440D" w14:textId="77777777" w:rsidR="00A04A60" w:rsidRPr="00A04A60" w:rsidRDefault="00A04A60" w:rsidP="005018C5">
      <w:pPr>
        <w:pStyle w:val="western"/>
        <w:numPr>
          <w:ilvl w:val="0"/>
          <w:numId w:val="5"/>
        </w:numPr>
        <w:spacing w:before="0" w:beforeAutospacing="0" w:after="0" w:line="240" w:lineRule="auto"/>
        <w:jc w:val="both"/>
      </w:pPr>
      <w:r w:rsidRPr="00A04A60">
        <w:t>sankcie za porušenie zmluvných podmienok</w:t>
      </w:r>
      <w:r w:rsidR="00922EDD">
        <w:t>,</w:t>
      </w:r>
    </w:p>
    <w:p w14:paraId="5BE86390" w14:textId="77777777" w:rsidR="00A04A60" w:rsidRPr="00A04A60" w:rsidRDefault="00A04A60" w:rsidP="005018C5">
      <w:pPr>
        <w:pStyle w:val="western"/>
        <w:numPr>
          <w:ilvl w:val="0"/>
          <w:numId w:val="5"/>
        </w:numPr>
        <w:spacing w:before="0" w:beforeAutospacing="0" w:after="0" w:line="240" w:lineRule="auto"/>
        <w:jc w:val="both"/>
      </w:pPr>
      <w:r w:rsidRPr="00A04A60">
        <w:t>právo MČ vykonať kontrolu použitia poskytnutých finančných prostriedkov</w:t>
      </w:r>
      <w:r w:rsidR="00922EDD">
        <w:t>,</w:t>
      </w:r>
    </w:p>
    <w:p w14:paraId="7D407808" w14:textId="77777777" w:rsidR="00A04A60" w:rsidRPr="00A04A60" w:rsidRDefault="00A04A60" w:rsidP="005018C5">
      <w:pPr>
        <w:pStyle w:val="western"/>
        <w:numPr>
          <w:ilvl w:val="0"/>
          <w:numId w:val="5"/>
        </w:numPr>
        <w:spacing w:before="0" w:beforeAutospacing="0" w:after="0" w:line="240" w:lineRule="auto"/>
        <w:jc w:val="both"/>
      </w:pPr>
      <w:r w:rsidRPr="00A04A60">
        <w:t>zákaz použitia poskytnutej dotácie na iný účel ako bol schválený</w:t>
      </w:r>
      <w:r w:rsidR="00922EDD">
        <w:t>,</w:t>
      </w:r>
    </w:p>
    <w:p w14:paraId="2D49BA40" w14:textId="77777777" w:rsidR="00A04A60" w:rsidRPr="00A04A60" w:rsidRDefault="00A04A60" w:rsidP="005018C5">
      <w:pPr>
        <w:pStyle w:val="western"/>
        <w:numPr>
          <w:ilvl w:val="0"/>
          <w:numId w:val="5"/>
        </w:numPr>
        <w:spacing w:before="0" w:beforeAutospacing="0" w:after="0" w:line="240" w:lineRule="auto"/>
        <w:jc w:val="both"/>
      </w:pPr>
      <w:r w:rsidRPr="00A04A60">
        <w:t>povinnosť príjemcu dotácie predložiť vyúčtovanie</w:t>
      </w:r>
      <w:r w:rsidR="00922EDD">
        <w:t>,</w:t>
      </w:r>
    </w:p>
    <w:p w14:paraId="007B0019" w14:textId="77777777" w:rsidR="00A04A60" w:rsidRPr="00A04A60" w:rsidRDefault="00A04A60" w:rsidP="005018C5">
      <w:pPr>
        <w:pStyle w:val="western"/>
        <w:numPr>
          <w:ilvl w:val="0"/>
          <w:numId w:val="5"/>
        </w:numPr>
        <w:spacing w:before="0" w:beforeAutospacing="0" w:after="0" w:line="240" w:lineRule="auto"/>
        <w:jc w:val="both"/>
      </w:pPr>
      <w:r w:rsidRPr="00A04A60">
        <w:t>určenie očakávaného prínosu a ukazovatele, podľa ktorých bude vyhodnotené splnenie účelu poskytnutej dotácie</w:t>
      </w:r>
      <w:r w:rsidR="00922EDD">
        <w:t>.</w:t>
      </w:r>
    </w:p>
    <w:p w14:paraId="09BF6034" w14:textId="77777777" w:rsidR="00A04A60" w:rsidRPr="00A04A60" w:rsidRDefault="00A04A60" w:rsidP="005018C5">
      <w:pPr>
        <w:pStyle w:val="western"/>
        <w:spacing w:before="0" w:beforeAutospacing="0" w:after="0" w:line="240" w:lineRule="auto"/>
      </w:pPr>
    </w:p>
    <w:p w14:paraId="0DDA694F" w14:textId="77777777" w:rsidR="00A04A60" w:rsidRPr="00A04A60" w:rsidRDefault="00A04A60" w:rsidP="005018C5">
      <w:pPr>
        <w:pStyle w:val="western"/>
        <w:spacing w:before="0" w:beforeAutospacing="0" w:after="0" w:line="240" w:lineRule="auto"/>
        <w:jc w:val="both"/>
      </w:pPr>
      <w:r w:rsidRPr="00A04A60">
        <w:t>8. O poskytnutých dotáciách</w:t>
      </w:r>
      <w:r w:rsidR="005018C5">
        <w:t>,</w:t>
      </w:r>
      <w:r w:rsidRPr="00A04A60">
        <w:t xml:space="preserve"> o ktorých rozhodol starosta MČ</w:t>
      </w:r>
      <w:r w:rsidR="005018C5">
        <w:t>,</w:t>
      </w:r>
      <w:r w:rsidRPr="00A04A60">
        <w:t xml:space="preserve"> bude predložená informácia </w:t>
      </w:r>
      <w:r w:rsidR="005018C5">
        <w:t xml:space="preserve">miestnemu </w:t>
      </w:r>
      <w:r w:rsidRPr="00A04A60">
        <w:t xml:space="preserve">zastupiteľstvu </w:t>
      </w:r>
      <w:r w:rsidR="005018C5">
        <w:t xml:space="preserve">mestskej časti </w:t>
      </w:r>
      <w:r w:rsidRPr="00A04A60">
        <w:t>na jeho najbližšom zasadnutí po schválení dotácie</w:t>
      </w:r>
      <w:r w:rsidR="005018C5">
        <w:t>.</w:t>
      </w:r>
    </w:p>
    <w:p w14:paraId="0F06C672" w14:textId="77777777" w:rsidR="00A04A60" w:rsidRPr="00A04A60" w:rsidRDefault="00A04A60" w:rsidP="005018C5">
      <w:pPr>
        <w:pStyle w:val="western"/>
        <w:spacing w:before="0" w:beforeAutospacing="0" w:after="0" w:line="240" w:lineRule="auto"/>
        <w:jc w:val="both"/>
      </w:pPr>
    </w:p>
    <w:p w14:paraId="11F7AADE" w14:textId="77777777" w:rsidR="00537B35" w:rsidRPr="0019775D" w:rsidRDefault="00A04A60" w:rsidP="005018C5">
      <w:pPr>
        <w:widowControl w:val="0"/>
        <w:autoSpaceDE w:val="0"/>
        <w:autoSpaceDN w:val="0"/>
        <w:adjustRightInd w:val="0"/>
        <w:jc w:val="both"/>
        <w:rPr>
          <w:szCs w:val="24"/>
        </w:rPr>
      </w:pPr>
      <w:r w:rsidRPr="00A04A60">
        <w:t xml:space="preserve">9. </w:t>
      </w:r>
      <w:r w:rsidR="00537B35" w:rsidRPr="0019775D">
        <w:rPr>
          <w:szCs w:val="24"/>
        </w:rPr>
        <w:t>Príjemca vykoná a predloží poskytovateľovi ročné zúčtovanie poskytnutej dotácie do 31. januára nasledujúceho roka, prípad</w:t>
      </w:r>
      <w:r w:rsidR="00537B35">
        <w:rPr>
          <w:szCs w:val="24"/>
        </w:rPr>
        <w:t>ne do 30 dní po ukončení jednora</w:t>
      </w:r>
      <w:r w:rsidR="00537B35" w:rsidRPr="0019775D">
        <w:rPr>
          <w:szCs w:val="24"/>
        </w:rPr>
        <w:t xml:space="preserve">zovej akcie, na ktorú bola dotácia poskytnutá. MČ je oprávnená vykonať kontrolu účelnosti použitia poskytnutej </w:t>
      </w:r>
      <w:r w:rsidR="00537B35">
        <w:rPr>
          <w:szCs w:val="24"/>
        </w:rPr>
        <w:t>dotácie. K ročnému alebo jednora</w:t>
      </w:r>
      <w:r w:rsidR="00537B35" w:rsidRPr="0019775D">
        <w:rPr>
          <w:szCs w:val="24"/>
        </w:rPr>
        <w:t>zovému zúčtovaniu predloží príjemca kópie účtovných dokladov, ktoré budú spĺňať náležitosti podľa zákona o účtovníctve a obsahovať potrebné prílohy /napr. dodacie listy, súpisy vykonaných prác, potvrdenia o prevzatí a pod./. Nevyčerpané prostriedky je povinný príjemca bezodkladne vrátiť na účet MČ a vykonať zúčtovanie. Každý výdavok je potrebné preukázať účtovným dokladom tak, aby bol z neho zrejmý predmet a druh výdavku a komu a kedy bol výdavok uhradený /výpis z účtu, doklad z registračnej pokladnice a pod./. Účtovný doklad musí byť zaúčtovaný u príjemcu. Zistené nedostatky vo vyúčtovaní je žiadateľ povinný odstrániť do 7 dní od vyzvania poskytovateľa.</w:t>
      </w:r>
    </w:p>
    <w:p w14:paraId="6562BF41" w14:textId="77777777" w:rsidR="00A04A60" w:rsidRPr="00A04A60" w:rsidRDefault="00A04A60" w:rsidP="005018C5">
      <w:pPr>
        <w:pStyle w:val="western"/>
        <w:spacing w:before="0" w:beforeAutospacing="0" w:after="0" w:line="240" w:lineRule="auto"/>
        <w:jc w:val="both"/>
      </w:pPr>
    </w:p>
    <w:p w14:paraId="18501671" w14:textId="77777777" w:rsidR="00A04A60" w:rsidRPr="00A04A60" w:rsidRDefault="00A04A60" w:rsidP="005018C5">
      <w:pPr>
        <w:pStyle w:val="western"/>
        <w:spacing w:before="0" w:beforeAutospacing="0" w:after="0" w:line="240" w:lineRule="auto"/>
      </w:pPr>
    </w:p>
    <w:p w14:paraId="5379A58C" w14:textId="77777777" w:rsidR="00537B35" w:rsidRPr="0019775D" w:rsidRDefault="00A04A60" w:rsidP="005018C5">
      <w:pPr>
        <w:widowControl w:val="0"/>
        <w:autoSpaceDE w:val="0"/>
        <w:autoSpaceDN w:val="0"/>
        <w:adjustRightInd w:val="0"/>
        <w:ind w:left="284" w:hanging="284"/>
        <w:jc w:val="both"/>
        <w:rPr>
          <w:szCs w:val="24"/>
        </w:rPr>
      </w:pPr>
      <w:r w:rsidRPr="00A04A60">
        <w:t xml:space="preserve">10. </w:t>
      </w:r>
      <w:r w:rsidR="00537B35" w:rsidRPr="0019775D">
        <w:rPr>
          <w:szCs w:val="24"/>
        </w:rPr>
        <w:t xml:space="preserve">Kontrola dodržiavania určených postupov zo strany žiadateľa sa vykonáva nasledovne: </w:t>
      </w:r>
    </w:p>
    <w:p w14:paraId="7CD0C40C" w14:textId="77777777" w:rsidR="00537B35" w:rsidRDefault="00537B35" w:rsidP="005018C5">
      <w:pPr>
        <w:widowControl w:val="0"/>
        <w:autoSpaceDE w:val="0"/>
        <w:autoSpaceDN w:val="0"/>
        <w:adjustRightInd w:val="0"/>
        <w:ind w:left="284" w:hanging="284"/>
        <w:jc w:val="both"/>
        <w:rPr>
          <w:szCs w:val="24"/>
        </w:rPr>
      </w:pPr>
    </w:p>
    <w:p w14:paraId="6FFDF88B" w14:textId="77777777" w:rsidR="00537B35" w:rsidRPr="00537B35" w:rsidRDefault="00537B35" w:rsidP="005018C5">
      <w:pPr>
        <w:pStyle w:val="Odsekzoznamu"/>
        <w:widowControl w:val="0"/>
        <w:numPr>
          <w:ilvl w:val="0"/>
          <w:numId w:val="7"/>
        </w:numPr>
        <w:tabs>
          <w:tab w:val="left" w:pos="709"/>
        </w:tabs>
        <w:autoSpaceDE w:val="0"/>
        <w:autoSpaceDN w:val="0"/>
        <w:adjustRightInd w:val="0"/>
        <w:ind w:left="709" w:hanging="283"/>
        <w:jc w:val="both"/>
        <w:rPr>
          <w:szCs w:val="24"/>
        </w:rPr>
      </w:pPr>
      <w:r w:rsidRPr="00537B35">
        <w:rPr>
          <w:szCs w:val="24"/>
        </w:rPr>
        <w:t>základná finančná kontrola - vykonáva starosta MČ alebo ním určený vedúci zamestnanec a zamestnanec zodpovedný za rozpočet, verejné obstarávanie, správu majetku alebo iné odborné činnosti podľa povahy finančnej operácie alebo jej časti podľa rozhodnutia starostu MČ,</w:t>
      </w:r>
    </w:p>
    <w:p w14:paraId="7D34D3D2" w14:textId="77777777" w:rsidR="00537B35" w:rsidRPr="0019775D" w:rsidRDefault="00537B35" w:rsidP="005018C5">
      <w:pPr>
        <w:widowControl w:val="0"/>
        <w:tabs>
          <w:tab w:val="left" w:pos="709"/>
        </w:tabs>
        <w:autoSpaceDE w:val="0"/>
        <w:autoSpaceDN w:val="0"/>
        <w:adjustRightInd w:val="0"/>
        <w:ind w:left="709" w:hanging="283"/>
        <w:jc w:val="both"/>
        <w:rPr>
          <w:szCs w:val="24"/>
        </w:rPr>
      </w:pPr>
    </w:p>
    <w:p w14:paraId="6EAF0BB5" w14:textId="77777777" w:rsidR="00537B35" w:rsidRPr="0019775D" w:rsidRDefault="00537B35" w:rsidP="005018C5">
      <w:pPr>
        <w:widowControl w:val="0"/>
        <w:tabs>
          <w:tab w:val="left" w:pos="709"/>
        </w:tabs>
        <w:autoSpaceDE w:val="0"/>
        <w:autoSpaceDN w:val="0"/>
        <w:adjustRightInd w:val="0"/>
        <w:ind w:left="709" w:hanging="283"/>
        <w:jc w:val="both"/>
        <w:rPr>
          <w:szCs w:val="24"/>
        </w:rPr>
      </w:pPr>
      <w:r w:rsidRPr="0019775D">
        <w:rPr>
          <w:szCs w:val="24"/>
        </w:rPr>
        <w:t>b) admi</w:t>
      </w:r>
      <w:r>
        <w:rPr>
          <w:szCs w:val="24"/>
        </w:rPr>
        <w:t>nistratívna finančná</w:t>
      </w:r>
      <w:r w:rsidRPr="0019775D">
        <w:rPr>
          <w:szCs w:val="24"/>
        </w:rPr>
        <w:t xml:space="preserve"> kontrola - vykonávajú tie isté osoby ako základnú finančnú kontrolu</w:t>
      </w:r>
      <w:r>
        <w:rPr>
          <w:szCs w:val="24"/>
        </w:rPr>
        <w:t>,</w:t>
      </w:r>
    </w:p>
    <w:p w14:paraId="4C6118A9" w14:textId="77777777" w:rsidR="00537B35" w:rsidRPr="0019775D" w:rsidRDefault="00537B35" w:rsidP="005018C5">
      <w:pPr>
        <w:widowControl w:val="0"/>
        <w:tabs>
          <w:tab w:val="left" w:pos="709"/>
        </w:tabs>
        <w:autoSpaceDE w:val="0"/>
        <w:autoSpaceDN w:val="0"/>
        <w:adjustRightInd w:val="0"/>
        <w:ind w:left="709" w:hanging="283"/>
        <w:jc w:val="both"/>
        <w:rPr>
          <w:szCs w:val="24"/>
        </w:rPr>
      </w:pPr>
    </w:p>
    <w:p w14:paraId="43FBF99D" w14:textId="77777777" w:rsidR="00537B35" w:rsidRPr="0019775D" w:rsidRDefault="00537B35" w:rsidP="005018C5">
      <w:pPr>
        <w:widowControl w:val="0"/>
        <w:tabs>
          <w:tab w:val="left" w:pos="709"/>
        </w:tabs>
        <w:autoSpaceDE w:val="0"/>
        <w:autoSpaceDN w:val="0"/>
        <w:adjustRightInd w:val="0"/>
        <w:ind w:left="709" w:hanging="283"/>
        <w:jc w:val="both"/>
        <w:rPr>
          <w:szCs w:val="24"/>
        </w:rPr>
      </w:pPr>
      <w:r w:rsidRPr="0019775D">
        <w:rPr>
          <w:szCs w:val="24"/>
        </w:rPr>
        <w:t>c) finančná kontrola na mieste - vykonávajú aspoň dvaja zamestnanci MČ na základe písomného poverenia vydaného starostom MČ alebo ním písomne splnomocneným vedúcim zamestnan</w:t>
      </w:r>
      <w:r>
        <w:rPr>
          <w:szCs w:val="24"/>
        </w:rPr>
        <w:t>com.</w:t>
      </w:r>
    </w:p>
    <w:p w14:paraId="34A3DD4B" w14:textId="77777777" w:rsidR="00A04A60" w:rsidRPr="00A04A60" w:rsidRDefault="00A04A60" w:rsidP="005018C5">
      <w:pPr>
        <w:pStyle w:val="western"/>
        <w:spacing w:before="0" w:beforeAutospacing="0" w:after="0" w:line="240" w:lineRule="auto"/>
      </w:pPr>
    </w:p>
    <w:p w14:paraId="0D6D573F" w14:textId="77777777" w:rsidR="00A04A60" w:rsidRDefault="00A04A60" w:rsidP="005018C5">
      <w:pPr>
        <w:pStyle w:val="western"/>
        <w:spacing w:before="0" w:beforeAutospacing="0" w:after="0" w:line="240" w:lineRule="auto"/>
        <w:jc w:val="both"/>
      </w:pPr>
      <w:r w:rsidRPr="00A04A60">
        <w:t>11. Pokiaľ MČ kontrolou zistí použitie dotácie v rozpore s týmto nariadením alebo všeobecne záväzným právnym predpisom vyzve žiadateľa, aby časť alebo celú dotáciu, ktorá bola neoprávnene použitá, vrátil najneskôr do 7 dní od vyzvania zo strany MČ.</w:t>
      </w:r>
    </w:p>
    <w:p w14:paraId="36B8CCED" w14:textId="77777777" w:rsidR="00D346EC" w:rsidRDefault="00D346EC" w:rsidP="005018C5">
      <w:pPr>
        <w:pStyle w:val="western"/>
        <w:spacing w:before="0" w:beforeAutospacing="0" w:after="0" w:line="240" w:lineRule="auto"/>
        <w:jc w:val="both"/>
      </w:pPr>
    </w:p>
    <w:p w14:paraId="6A9A6D0C" w14:textId="77777777" w:rsidR="00D346EC" w:rsidRDefault="00D346EC" w:rsidP="005018C5">
      <w:pPr>
        <w:pStyle w:val="western"/>
        <w:spacing w:before="0" w:beforeAutospacing="0" w:after="0" w:line="240" w:lineRule="auto"/>
        <w:jc w:val="both"/>
      </w:pPr>
    </w:p>
    <w:p w14:paraId="4156541B" w14:textId="77777777" w:rsidR="00D346EC" w:rsidRPr="00A04A60" w:rsidRDefault="00D346EC" w:rsidP="005018C5">
      <w:pPr>
        <w:pStyle w:val="western"/>
        <w:spacing w:before="0" w:beforeAutospacing="0" w:after="0" w:line="240" w:lineRule="auto"/>
        <w:jc w:val="both"/>
      </w:pPr>
    </w:p>
    <w:p w14:paraId="27E5551E" w14:textId="77777777" w:rsidR="00A04A60" w:rsidRPr="00A04A60" w:rsidRDefault="00A04A60" w:rsidP="005018C5">
      <w:pPr>
        <w:pStyle w:val="western"/>
        <w:spacing w:before="0" w:beforeAutospacing="0" w:after="0" w:line="240" w:lineRule="auto"/>
        <w:jc w:val="center"/>
      </w:pPr>
      <w:r w:rsidRPr="00A04A60">
        <w:rPr>
          <w:b/>
          <w:bCs/>
        </w:rPr>
        <w:lastRenderedPageBreak/>
        <w:t>Čl. VI</w:t>
      </w:r>
    </w:p>
    <w:p w14:paraId="23FF3A6A" w14:textId="77777777" w:rsidR="00A04A60" w:rsidRPr="00A04A60" w:rsidRDefault="00A04A60" w:rsidP="005018C5">
      <w:pPr>
        <w:pStyle w:val="western"/>
        <w:spacing w:before="0" w:beforeAutospacing="0" w:after="0" w:line="240" w:lineRule="auto"/>
        <w:jc w:val="center"/>
      </w:pPr>
      <w:r w:rsidRPr="00A04A60">
        <w:rPr>
          <w:b/>
          <w:bCs/>
        </w:rPr>
        <w:t>Sankcie</w:t>
      </w:r>
    </w:p>
    <w:p w14:paraId="1170B82C" w14:textId="77777777" w:rsidR="00A04A60" w:rsidRPr="00A04A60" w:rsidRDefault="00A04A60" w:rsidP="005018C5">
      <w:pPr>
        <w:pStyle w:val="western"/>
        <w:spacing w:before="0" w:beforeAutospacing="0" w:after="0" w:line="240" w:lineRule="auto"/>
        <w:jc w:val="center"/>
      </w:pPr>
    </w:p>
    <w:p w14:paraId="2C562449" w14:textId="77777777" w:rsidR="00537B35" w:rsidRPr="0019775D" w:rsidRDefault="00537B35" w:rsidP="005018C5">
      <w:pPr>
        <w:widowControl w:val="0"/>
        <w:autoSpaceDE w:val="0"/>
        <w:autoSpaceDN w:val="0"/>
        <w:adjustRightInd w:val="0"/>
        <w:jc w:val="both"/>
        <w:rPr>
          <w:szCs w:val="24"/>
        </w:rPr>
      </w:pPr>
      <w:r w:rsidRPr="0019775D">
        <w:rPr>
          <w:szCs w:val="24"/>
        </w:rPr>
        <w:t xml:space="preserve">Porušenie alebo nedodržanie ustanovení tohto VZN bude kvalifikované a postihované podľa § 31 zák. č. 523/2004 Z. z. o rozpočtových pravidlách verejnej správy a o zmene a doplnení niektorých zákonov v znení neskorších predpisov. </w:t>
      </w:r>
    </w:p>
    <w:p w14:paraId="7FBAD61D" w14:textId="77777777" w:rsidR="00A04A60" w:rsidRPr="00A04A60" w:rsidRDefault="00A04A60" w:rsidP="005018C5">
      <w:pPr>
        <w:pStyle w:val="western"/>
        <w:spacing w:before="0" w:beforeAutospacing="0" w:after="0" w:line="240" w:lineRule="auto"/>
      </w:pPr>
    </w:p>
    <w:p w14:paraId="3DB50F52" w14:textId="77777777" w:rsidR="00A04A60" w:rsidRDefault="00A04A60" w:rsidP="005018C5">
      <w:pPr>
        <w:pStyle w:val="western"/>
        <w:spacing w:before="0" w:beforeAutospacing="0" w:after="0" w:line="240" w:lineRule="auto"/>
      </w:pPr>
    </w:p>
    <w:p w14:paraId="66198F22" w14:textId="77777777" w:rsidR="00A04A60" w:rsidRPr="00A04A60" w:rsidRDefault="00A04A60" w:rsidP="005018C5">
      <w:pPr>
        <w:pStyle w:val="western"/>
        <w:spacing w:before="0" w:beforeAutospacing="0" w:after="0" w:line="240" w:lineRule="auto"/>
        <w:jc w:val="center"/>
      </w:pPr>
      <w:r w:rsidRPr="00A04A60">
        <w:rPr>
          <w:b/>
          <w:bCs/>
        </w:rPr>
        <w:t xml:space="preserve">Čl. VII </w:t>
      </w:r>
    </w:p>
    <w:p w14:paraId="7D94FD17" w14:textId="77777777" w:rsidR="00A04A60" w:rsidRPr="00A04A60" w:rsidRDefault="00A04A60" w:rsidP="005018C5">
      <w:pPr>
        <w:pStyle w:val="western"/>
        <w:spacing w:before="0" w:beforeAutospacing="0" w:after="0" w:line="240" w:lineRule="auto"/>
        <w:jc w:val="center"/>
      </w:pPr>
      <w:r w:rsidRPr="00A04A60">
        <w:rPr>
          <w:b/>
          <w:bCs/>
        </w:rPr>
        <w:t>Záverečné ustanovenia</w:t>
      </w:r>
    </w:p>
    <w:p w14:paraId="57BE5137" w14:textId="77777777" w:rsidR="00A04A60" w:rsidRPr="00A04A60" w:rsidRDefault="00A04A60" w:rsidP="005018C5">
      <w:pPr>
        <w:pStyle w:val="western"/>
        <w:spacing w:before="0" w:beforeAutospacing="0" w:after="0" w:line="240" w:lineRule="auto"/>
        <w:jc w:val="both"/>
      </w:pPr>
    </w:p>
    <w:p w14:paraId="3B3EA08B" w14:textId="77777777" w:rsidR="00D346EC" w:rsidRDefault="00A04A60" w:rsidP="00D346EC">
      <w:pPr>
        <w:pStyle w:val="western"/>
        <w:numPr>
          <w:ilvl w:val="1"/>
          <w:numId w:val="3"/>
        </w:numPr>
        <w:tabs>
          <w:tab w:val="left" w:pos="284"/>
        </w:tabs>
        <w:spacing w:before="0" w:beforeAutospacing="0" w:after="0" w:line="240" w:lineRule="auto"/>
        <w:ind w:left="0" w:firstLine="0"/>
        <w:jc w:val="both"/>
      </w:pPr>
      <w:r w:rsidRPr="00A04A60">
        <w:t>Toto Všeobecne záväzné nariadenie bolo schvá</w:t>
      </w:r>
      <w:r w:rsidR="00FA07C9">
        <w:t>lené uznesením Miestneho zastupiteľstva mestskej časti Ko</w:t>
      </w:r>
      <w:r w:rsidR="00537B35">
        <w:t xml:space="preserve">šice-Staré Mesto č. 149 </w:t>
      </w:r>
      <w:r w:rsidR="00D81166">
        <w:t>zo dňa</w:t>
      </w:r>
      <w:r w:rsidR="00B368B3">
        <w:t xml:space="preserve"> 09.03.2016</w:t>
      </w:r>
      <w:r w:rsidR="00D346EC">
        <w:t xml:space="preserve"> nadobúda </w:t>
      </w:r>
      <w:r w:rsidR="00D346EC" w:rsidRPr="00A04A60">
        <w:t xml:space="preserve">účinnosť 15-tym dňom od jeho vyvesenia na úradnej tabuli MČ. </w:t>
      </w:r>
    </w:p>
    <w:p w14:paraId="6CA1CE1C" w14:textId="77777777" w:rsidR="00D346EC" w:rsidRDefault="00D346EC" w:rsidP="00D346EC">
      <w:pPr>
        <w:pStyle w:val="western"/>
        <w:tabs>
          <w:tab w:val="left" w:pos="284"/>
        </w:tabs>
        <w:spacing w:before="0" w:beforeAutospacing="0" w:after="0" w:line="240" w:lineRule="auto"/>
        <w:jc w:val="both"/>
      </w:pPr>
    </w:p>
    <w:p w14:paraId="166CEB4E" w14:textId="3CE20DEA" w:rsidR="00D346EC" w:rsidRDefault="00D346EC" w:rsidP="00D346EC">
      <w:pPr>
        <w:pStyle w:val="Zkladntext2"/>
        <w:numPr>
          <w:ilvl w:val="1"/>
          <w:numId w:val="3"/>
        </w:numPr>
        <w:tabs>
          <w:tab w:val="left" w:pos="284"/>
        </w:tabs>
        <w:spacing w:before="0" w:after="0" w:line="240" w:lineRule="auto"/>
        <w:ind w:left="0" w:right="240" w:firstLine="0"/>
      </w:pPr>
      <w:r w:rsidRPr="00AB3508">
        <w:t xml:space="preserve">Zmeny a doplnenia všeobecne záväzného nariadenia schválené uznesením Miestneho zastupiteľstva mestskej časti Košice-Staré Mesto č.  </w:t>
      </w:r>
      <w:r>
        <w:t xml:space="preserve">312 </w:t>
      </w:r>
      <w:r w:rsidRPr="00AB3508">
        <w:t xml:space="preserve">zo dňa </w:t>
      </w:r>
      <w:r>
        <w:t>14. 12. 2017</w:t>
      </w:r>
      <w:r w:rsidRPr="00AB3508">
        <w:t xml:space="preserve"> nadobúdajú účinnosť dňa </w:t>
      </w:r>
      <w:r w:rsidR="00F77E41">
        <w:t>03.01.2018.</w:t>
      </w:r>
    </w:p>
    <w:p w14:paraId="6B8BCECC" w14:textId="77777777" w:rsidR="00D346EC" w:rsidRDefault="00D346EC" w:rsidP="00D346EC">
      <w:pPr>
        <w:pStyle w:val="Zkladntext2"/>
        <w:tabs>
          <w:tab w:val="left" w:pos="284"/>
        </w:tabs>
        <w:spacing w:before="0" w:after="0" w:line="240" w:lineRule="auto"/>
        <w:ind w:right="240" w:firstLine="0"/>
      </w:pPr>
    </w:p>
    <w:p w14:paraId="6D89628A" w14:textId="77777777" w:rsidR="00D346EC" w:rsidRDefault="00D346EC" w:rsidP="00D346EC">
      <w:pPr>
        <w:pStyle w:val="Zkladntext2"/>
        <w:numPr>
          <w:ilvl w:val="1"/>
          <w:numId w:val="3"/>
        </w:numPr>
        <w:tabs>
          <w:tab w:val="left" w:pos="284"/>
        </w:tabs>
        <w:spacing w:before="0" w:after="0" w:line="240" w:lineRule="auto"/>
        <w:ind w:left="0" w:right="240" w:firstLine="0"/>
      </w:pPr>
      <w:r w:rsidRPr="00AB3508">
        <w:t xml:space="preserve">Zmeny a doplnenia všeobecne záväzného nariadenia schválené uznesením Miestneho zastupiteľstva mestskej časti Košice-Staré Mesto č.  </w:t>
      </w:r>
      <w:r>
        <w:t xml:space="preserve">81 </w:t>
      </w:r>
      <w:r w:rsidRPr="00AB3508">
        <w:t xml:space="preserve">zo dňa </w:t>
      </w:r>
      <w:r>
        <w:t>19. 09. 2023</w:t>
      </w:r>
      <w:r w:rsidRPr="00AB3508">
        <w:t xml:space="preserve"> nadobúdajú účinnosť dňa </w:t>
      </w:r>
      <w:r>
        <w:t xml:space="preserve">7. 10.2023. </w:t>
      </w:r>
    </w:p>
    <w:p w14:paraId="3C0572BF" w14:textId="77777777" w:rsidR="00F77E41" w:rsidRDefault="00F77E41" w:rsidP="00F77E41">
      <w:pPr>
        <w:pStyle w:val="Zkladntext2"/>
        <w:tabs>
          <w:tab w:val="left" w:pos="284"/>
        </w:tabs>
        <w:spacing w:before="0" w:after="0" w:line="240" w:lineRule="auto"/>
        <w:ind w:right="240" w:firstLine="0"/>
      </w:pPr>
    </w:p>
    <w:p w14:paraId="4A9640D8" w14:textId="77777777" w:rsidR="00D346EC" w:rsidRPr="00AB3508" w:rsidRDefault="00D346EC" w:rsidP="00D346EC">
      <w:pPr>
        <w:pStyle w:val="Zkladntext2"/>
        <w:tabs>
          <w:tab w:val="left" w:pos="284"/>
        </w:tabs>
        <w:spacing w:before="0" w:after="0" w:line="240" w:lineRule="auto"/>
        <w:ind w:right="240" w:firstLine="0"/>
      </w:pPr>
    </w:p>
    <w:p w14:paraId="014269ED" w14:textId="77777777" w:rsidR="00D346EC" w:rsidRPr="00D346EC" w:rsidRDefault="00D346EC" w:rsidP="00D346EC">
      <w:pPr>
        <w:pStyle w:val="western"/>
        <w:spacing w:before="0" w:beforeAutospacing="0" w:after="0" w:line="240" w:lineRule="auto"/>
        <w:jc w:val="both"/>
      </w:pPr>
    </w:p>
    <w:p w14:paraId="6BE65933" w14:textId="77777777" w:rsidR="00A04A60" w:rsidRDefault="00A04A60" w:rsidP="005018C5">
      <w:pPr>
        <w:pStyle w:val="western"/>
        <w:spacing w:before="0" w:beforeAutospacing="0" w:after="0" w:line="240" w:lineRule="auto"/>
      </w:pPr>
    </w:p>
    <w:p w14:paraId="7EF8EAE4" w14:textId="77777777" w:rsidR="00D81166" w:rsidRPr="00A04A60" w:rsidRDefault="00D81166" w:rsidP="005018C5">
      <w:pPr>
        <w:pStyle w:val="western"/>
        <w:spacing w:before="0" w:beforeAutospacing="0" w:after="0" w:line="240" w:lineRule="auto"/>
      </w:pPr>
    </w:p>
    <w:p w14:paraId="2E5831D4" w14:textId="77777777" w:rsidR="00A04A60" w:rsidRPr="00A04A60" w:rsidRDefault="00A04A60" w:rsidP="005018C5">
      <w:pPr>
        <w:pStyle w:val="western"/>
        <w:spacing w:before="0" w:beforeAutospacing="0" w:after="0" w:line="240" w:lineRule="auto"/>
      </w:pPr>
    </w:p>
    <w:p w14:paraId="087C5561" w14:textId="77777777" w:rsidR="00D81166" w:rsidRDefault="00D81166" w:rsidP="005018C5">
      <w:pPr>
        <w:pStyle w:val="western"/>
        <w:spacing w:before="0" w:beforeAutospacing="0" w:after="0" w:line="240" w:lineRule="auto"/>
      </w:pPr>
    </w:p>
    <w:p w14:paraId="24E42908" w14:textId="77777777" w:rsidR="00A04A60" w:rsidRPr="00D346EC" w:rsidRDefault="00D346EC" w:rsidP="005018C5">
      <w:pPr>
        <w:pStyle w:val="western"/>
        <w:spacing w:before="0" w:beforeAutospacing="0" w:after="0" w:line="240" w:lineRule="auto"/>
        <w:ind w:left="4956" w:firstLine="708"/>
        <w:rPr>
          <w:bCs/>
        </w:rPr>
      </w:pPr>
      <w:r w:rsidRPr="00D346EC">
        <w:rPr>
          <w:bCs/>
        </w:rPr>
        <w:t xml:space="preserve">Ing. Igor </w:t>
      </w:r>
      <w:proofErr w:type="spellStart"/>
      <w:r w:rsidRPr="00D346EC">
        <w:rPr>
          <w:bCs/>
        </w:rPr>
        <w:t>Petrovčik</w:t>
      </w:r>
      <w:proofErr w:type="spellEnd"/>
    </w:p>
    <w:p w14:paraId="6006D39F" w14:textId="77777777" w:rsidR="00D81166" w:rsidRPr="00A04A60" w:rsidRDefault="00D81166" w:rsidP="005018C5">
      <w:pPr>
        <w:pStyle w:val="western"/>
        <w:spacing w:before="0" w:beforeAutospacing="0" w:after="0" w:line="240" w:lineRule="auto"/>
        <w:ind w:left="4956" w:firstLine="708"/>
      </w:pPr>
    </w:p>
    <w:p w14:paraId="00F1720D" w14:textId="77777777" w:rsidR="00A04A60" w:rsidRPr="00A04A60" w:rsidRDefault="00A04A60" w:rsidP="005018C5">
      <w:pPr>
        <w:pStyle w:val="western"/>
        <w:spacing w:before="0" w:beforeAutospacing="0" w:after="0" w:line="240" w:lineRule="auto"/>
      </w:pPr>
    </w:p>
    <w:p w14:paraId="49B116CB" w14:textId="77777777" w:rsidR="00A04A60" w:rsidRPr="00A04A60" w:rsidRDefault="00A04A60" w:rsidP="005018C5">
      <w:pPr>
        <w:pStyle w:val="western"/>
        <w:spacing w:before="0" w:beforeAutospacing="0" w:after="0" w:line="240" w:lineRule="auto"/>
      </w:pPr>
    </w:p>
    <w:p w14:paraId="29C43AD2" w14:textId="77777777" w:rsidR="00A04A60" w:rsidRPr="00A04A60" w:rsidRDefault="00A04A60" w:rsidP="005018C5">
      <w:pPr>
        <w:pStyle w:val="western"/>
        <w:spacing w:before="0" w:beforeAutospacing="0" w:after="0" w:line="240" w:lineRule="auto"/>
      </w:pPr>
    </w:p>
    <w:p w14:paraId="68115DC2" w14:textId="77777777" w:rsidR="00A04A60" w:rsidRPr="00A04A60" w:rsidRDefault="00A04A60" w:rsidP="005018C5">
      <w:pPr>
        <w:pStyle w:val="western"/>
        <w:spacing w:before="0" w:beforeAutospacing="0" w:after="0" w:line="240" w:lineRule="auto"/>
      </w:pPr>
    </w:p>
    <w:p w14:paraId="7D46C2A6" w14:textId="77777777" w:rsidR="00A04A60" w:rsidRPr="00A04A60" w:rsidRDefault="00A04A60" w:rsidP="005018C5">
      <w:pPr>
        <w:pStyle w:val="western"/>
        <w:spacing w:before="0" w:beforeAutospacing="0" w:after="0" w:line="240" w:lineRule="auto"/>
      </w:pPr>
    </w:p>
    <w:p w14:paraId="1EA65F14" w14:textId="77777777" w:rsidR="00A04A60" w:rsidRPr="00A04A60" w:rsidRDefault="00A04A60" w:rsidP="005018C5">
      <w:pPr>
        <w:pStyle w:val="western"/>
        <w:spacing w:before="0" w:beforeAutospacing="0" w:after="0" w:line="240" w:lineRule="auto"/>
      </w:pPr>
    </w:p>
    <w:p w14:paraId="6F9A5702" w14:textId="77777777" w:rsidR="00A04A60" w:rsidRPr="00A04A60" w:rsidRDefault="00A04A60" w:rsidP="005018C5">
      <w:pPr>
        <w:pStyle w:val="western"/>
        <w:spacing w:before="0" w:beforeAutospacing="0" w:after="0" w:line="240" w:lineRule="auto"/>
      </w:pPr>
    </w:p>
    <w:p w14:paraId="0F08D247" w14:textId="77777777" w:rsidR="00A04A60" w:rsidRPr="00A04A60" w:rsidRDefault="00A04A60" w:rsidP="005018C5">
      <w:pPr>
        <w:pStyle w:val="western"/>
        <w:spacing w:before="0" w:beforeAutospacing="0" w:after="0" w:line="240" w:lineRule="auto"/>
      </w:pPr>
    </w:p>
    <w:p w14:paraId="6077ACA8" w14:textId="77777777" w:rsidR="00A04A60" w:rsidRPr="00A04A60" w:rsidRDefault="00A04A60" w:rsidP="005018C5">
      <w:pPr>
        <w:pStyle w:val="western"/>
        <w:spacing w:before="0" w:beforeAutospacing="0" w:after="0" w:line="240" w:lineRule="auto"/>
      </w:pPr>
    </w:p>
    <w:p w14:paraId="6A279214" w14:textId="77777777" w:rsidR="00A04A60" w:rsidRPr="00A04A60" w:rsidRDefault="00A04A60" w:rsidP="005018C5">
      <w:pPr>
        <w:pStyle w:val="western"/>
        <w:spacing w:before="0" w:beforeAutospacing="0" w:after="0" w:line="240" w:lineRule="auto"/>
      </w:pPr>
    </w:p>
    <w:p w14:paraId="0B1BFC6F" w14:textId="77777777" w:rsidR="00A04A60" w:rsidRPr="00A04A60" w:rsidRDefault="00A04A60" w:rsidP="005018C5">
      <w:pPr>
        <w:pStyle w:val="western"/>
        <w:spacing w:before="0" w:beforeAutospacing="0" w:after="0" w:line="240" w:lineRule="auto"/>
      </w:pPr>
    </w:p>
    <w:p w14:paraId="4BAFE8C5" w14:textId="77777777" w:rsidR="00A04A60" w:rsidRPr="00A04A60" w:rsidRDefault="00A04A60" w:rsidP="005018C5">
      <w:pPr>
        <w:pStyle w:val="western"/>
        <w:spacing w:before="0" w:beforeAutospacing="0" w:after="0" w:line="240" w:lineRule="auto"/>
      </w:pPr>
    </w:p>
    <w:p w14:paraId="36819B1E" w14:textId="77777777" w:rsidR="00A04A60" w:rsidRPr="00A04A60" w:rsidRDefault="00A04A60" w:rsidP="005018C5">
      <w:pPr>
        <w:pStyle w:val="western"/>
        <w:spacing w:before="0" w:beforeAutospacing="0" w:after="0" w:line="240" w:lineRule="auto"/>
      </w:pPr>
    </w:p>
    <w:p w14:paraId="2528A7AA" w14:textId="77777777" w:rsidR="00A04A60" w:rsidRPr="00A04A60" w:rsidRDefault="00A04A60" w:rsidP="005018C5">
      <w:pPr>
        <w:pStyle w:val="western"/>
        <w:spacing w:before="0" w:beforeAutospacing="0" w:after="0" w:line="240" w:lineRule="auto"/>
      </w:pPr>
    </w:p>
    <w:p w14:paraId="23B4EF77" w14:textId="77777777" w:rsidR="00A04A60" w:rsidRPr="00A04A60" w:rsidRDefault="00A04A60" w:rsidP="005018C5">
      <w:pPr>
        <w:pStyle w:val="western"/>
        <w:spacing w:before="0" w:beforeAutospacing="0" w:after="0" w:line="240" w:lineRule="auto"/>
      </w:pPr>
    </w:p>
    <w:p w14:paraId="6F535F60" w14:textId="77777777" w:rsidR="00A04A60" w:rsidRPr="00A04A60" w:rsidRDefault="00A04A60" w:rsidP="005018C5">
      <w:pPr>
        <w:pStyle w:val="western"/>
        <w:spacing w:before="0" w:beforeAutospacing="0" w:after="0" w:line="240" w:lineRule="auto"/>
      </w:pPr>
    </w:p>
    <w:p w14:paraId="6C7EDA16" w14:textId="77777777" w:rsidR="00A04A60" w:rsidRDefault="00A04A60" w:rsidP="005018C5">
      <w:pPr>
        <w:pStyle w:val="western"/>
        <w:spacing w:before="0" w:beforeAutospacing="0" w:after="0" w:line="240" w:lineRule="auto"/>
      </w:pPr>
    </w:p>
    <w:p w14:paraId="598173B4" w14:textId="77777777" w:rsidR="003B2DF4" w:rsidRDefault="003B2DF4" w:rsidP="005018C5">
      <w:pPr>
        <w:pStyle w:val="western"/>
        <w:spacing w:before="0" w:beforeAutospacing="0" w:after="0" w:line="240" w:lineRule="auto"/>
      </w:pPr>
    </w:p>
    <w:p w14:paraId="5640A804" w14:textId="77777777" w:rsidR="003B2DF4" w:rsidRDefault="003B2DF4" w:rsidP="005018C5">
      <w:pPr>
        <w:pStyle w:val="western"/>
        <w:spacing w:before="0" w:beforeAutospacing="0" w:after="0" w:line="240" w:lineRule="auto"/>
      </w:pPr>
    </w:p>
    <w:p w14:paraId="097A8350" w14:textId="77777777" w:rsidR="003B2DF4" w:rsidRDefault="003B2DF4" w:rsidP="005018C5">
      <w:pPr>
        <w:pStyle w:val="western"/>
        <w:spacing w:before="0" w:beforeAutospacing="0" w:after="0" w:line="240" w:lineRule="auto"/>
      </w:pPr>
    </w:p>
    <w:p w14:paraId="3C0C5015" w14:textId="77777777" w:rsidR="005018C5" w:rsidRPr="005018C5" w:rsidRDefault="005018C5" w:rsidP="005018C5">
      <w:pPr>
        <w:rPr>
          <w:color w:val="00000A"/>
          <w:szCs w:val="24"/>
          <w:lang w:eastAsia="sk-SK"/>
        </w:rPr>
      </w:pPr>
      <w:r w:rsidRPr="005018C5">
        <w:rPr>
          <w:i/>
          <w:iCs/>
          <w:color w:val="00000A"/>
          <w:szCs w:val="24"/>
          <w:lang w:eastAsia="sk-SK"/>
        </w:rPr>
        <w:t>Príloha č. 1</w:t>
      </w:r>
    </w:p>
    <w:p w14:paraId="3F68FC10" w14:textId="77777777" w:rsidR="005018C5" w:rsidRPr="005018C5" w:rsidRDefault="005018C5" w:rsidP="005018C5">
      <w:pPr>
        <w:rPr>
          <w:color w:val="00000A"/>
          <w:szCs w:val="24"/>
          <w:lang w:eastAsia="sk-SK"/>
        </w:rPr>
      </w:pPr>
    </w:p>
    <w:p w14:paraId="399AC1C3" w14:textId="77777777" w:rsidR="005018C5" w:rsidRPr="005018C5" w:rsidRDefault="005018C5" w:rsidP="005018C5">
      <w:pPr>
        <w:rPr>
          <w:color w:val="00000A"/>
          <w:szCs w:val="24"/>
          <w:lang w:eastAsia="sk-SK"/>
        </w:rPr>
      </w:pPr>
      <w:r w:rsidRPr="005018C5">
        <w:rPr>
          <w:b/>
          <w:bCs/>
          <w:color w:val="00000A"/>
          <w:szCs w:val="24"/>
          <w:lang w:eastAsia="sk-SK"/>
        </w:rPr>
        <w:t xml:space="preserve">Mestská časť Košice-Staré Mesto </w:t>
      </w:r>
    </w:p>
    <w:p w14:paraId="0108286A" w14:textId="77777777" w:rsidR="005018C5" w:rsidRPr="005018C5" w:rsidRDefault="005018C5" w:rsidP="005018C5">
      <w:pPr>
        <w:rPr>
          <w:color w:val="00000A"/>
          <w:szCs w:val="24"/>
          <w:lang w:eastAsia="sk-SK"/>
        </w:rPr>
      </w:pPr>
      <w:r w:rsidRPr="005018C5">
        <w:rPr>
          <w:color w:val="00000A"/>
          <w:szCs w:val="24"/>
          <w:lang w:eastAsia="sk-SK"/>
        </w:rPr>
        <w:t>Miestny úrad mestskej časti Košice-Staré Mesto, Hviezdoslavova 7, 040 34 Košice ________________________________________________________________________</w:t>
      </w:r>
      <w:r w:rsidRPr="005018C5">
        <w:rPr>
          <w:color w:val="00000A"/>
          <w:sz w:val="16"/>
          <w:szCs w:val="16"/>
          <w:lang w:eastAsia="sk-SK"/>
        </w:rPr>
        <w:t xml:space="preserve"> </w:t>
      </w:r>
    </w:p>
    <w:p w14:paraId="3103246E" w14:textId="77777777" w:rsidR="005018C5" w:rsidRPr="005018C5" w:rsidRDefault="005018C5" w:rsidP="005018C5">
      <w:pPr>
        <w:rPr>
          <w:color w:val="00000A"/>
          <w:szCs w:val="24"/>
          <w:lang w:eastAsia="sk-SK"/>
        </w:rPr>
      </w:pPr>
    </w:p>
    <w:p w14:paraId="60995319" w14:textId="77777777" w:rsidR="005018C5" w:rsidRPr="005018C5" w:rsidRDefault="005018C5" w:rsidP="005018C5">
      <w:pPr>
        <w:rPr>
          <w:color w:val="00000A"/>
          <w:szCs w:val="24"/>
          <w:lang w:eastAsia="sk-SK"/>
        </w:rPr>
      </w:pPr>
      <w:r w:rsidRPr="005018C5">
        <w:rPr>
          <w:b/>
          <w:bCs/>
          <w:i/>
          <w:iCs/>
          <w:color w:val="00000A"/>
          <w:szCs w:val="24"/>
          <w:lang w:eastAsia="sk-SK"/>
        </w:rPr>
        <w:t xml:space="preserve">ŽIADOSŤ O DOTÁCIU Z ROZPOČTU mestskej časti Košice-Staré Mesto </w:t>
      </w:r>
    </w:p>
    <w:p w14:paraId="7515C1D4" w14:textId="77777777" w:rsidR="005018C5" w:rsidRPr="005018C5" w:rsidRDefault="005018C5" w:rsidP="005018C5">
      <w:pPr>
        <w:ind w:left="363" w:hanging="363"/>
        <w:rPr>
          <w:color w:val="00000A"/>
          <w:szCs w:val="24"/>
          <w:lang w:eastAsia="sk-SK"/>
        </w:rPr>
      </w:pPr>
    </w:p>
    <w:p w14:paraId="5EB9DF25" w14:textId="77777777" w:rsidR="005018C5" w:rsidRPr="005018C5" w:rsidRDefault="005018C5" w:rsidP="005018C5">
      <w:pPr>
        <w:ind w:left="363" w:hanging="363"/>
        <w:rPr>
          <w:color w:val="00000A"/>
          <w:szCs w:val="24"/>
          <w:lang w:eastAsia="sk-SK"/>
        </w:rPr>
      </w:pPr>
      <w:r w:rsidRPr="005018C5">
        <w:rPr>
          <w:b/>
          <w:bCs/>
          <w:color w:val="00000A"/>
          <w:szCs w:val="24"/>
          <w:lang w:eastAsia="sk-SK"/>
        </w:rPr>
        <w:t>Oblasť</w:t>
      </w:r>
      <w:r w:rsidRPr="005018C5">
        <w:rPr>
          <w:color w:val="00000A"/>
          <w:szCs w:val="24"/>
          <w:lang w:eastAsia="sk-SK"/>
        </w:rPr>
        <w:t xml:space="preserve"> (podčiarknite):</w:t>
      </w:r>
      <w:r w:rsidRPr="005018C5">
        <w:rPr>
          <w:i/>
          <w:iCs/>
          <w:color w:val="00000A"/>
          <w:szCs w:val="24"/>
          <w:lang w:eastAsia="sk-SK"/>
        </w:rPr>
        <w:t xml:space="preserve"> </w:t>
      </w:r>
    </w:p>
    <w:p w14:paraId="1BB27578" w14:textId="77777777" w:rsidR="005018C5" w:rsidRPr="005018C5" w:rsidRDefault="005018C5" w:rsidP="005018C5">
      <w:pPr>
        <w:rPr>
          <w:color w:val="00000A"/>
          <w:szCs w:val="24"/>
          <w:lang w:eastAsia="sk-SK"/>
        </w:rPr>
      </w:pPr>
    </w:p>
    <w:p w14:paraId="28514D12" w14:textId="77777777" w:rsidR="005018C5" w:rsidRPr="005018C5" w:rsidRDefault="005018C5" w:rsidP="005018C5">
      <w:pPr>
        <w:rPr>
          <w:color w:val="00000A"/>
          <w:szCs w:val="24"/>
          <w:lang w:eastAsia="sk-SK"/>
        </w:rPr>
      </w:pPr>
      <w:r w:rsidRPr="005018C5">
        <w:rPr>
          <w:color w:val="00000A"/>
          <w:sz w:val="22"/>
          <w:u w:val="single"/>
          <w:lang w:eastAsia="sk-SK"/>
        </w:rPr>
        <w:t>Všeobecne prospešné služby:</w:t>
      </w:r>
      <w:r w:rsidRPr="005018C5">
        <w:rPr>
          <w:color w:val="00000A"/>
          <w:sz w:val="22"/>
          <w:lang w:eastAsia="sk-SK"/>
        </w:rPr>
        <w:t xml:space="preserve"> </w:t>
      </w:r>
    </w:p>
    <w:p w14:paraId="52066229" w14:textId="77777777" w:rsidR="005018C5" w:rsidRPr="005018C5" w:rsidRDefault="005018C5" w:rsidP="005018C5">
      <w:pPr>
        <w:numPr>
          <w:ilvl w:val="0"/>
          <w:numId w:val="8"/>
        </w:numPr>
        <w:rPr>
          <w:color w:val="00000A"/>
          <w:szCs w:val="24"/>
          <w:lang w:eastAsia="sk-SK"/>
        </w:rPr>
      </w:pPr>
      <w:r w:rsidRPr="005018C5">
        <w:rPr>
          <w:color w:val="00000A"/>
          <w:sz w:val="22"/>
          <w:lang w:eastAsia="sk-SK"/>
        </w:rPr>
        <w:t>Poskytovanie zdravotnej starostlivosti.</w:t>
      </w:r>
    </w:p>
    <w:p w14:paraId="59F0A8B1" w14:textId="77777777" w:rsidR="005018C5" w:rsidRPr="005018C5" w:rsidRDefault="005018C5" w:rsidP="005018C5">
      <w:pPr>
        <w:numPr>
          <w:ilvl w:val="0"/>
          <w:numId w:val="9"/>
        </w:numPr>
        <w:rPr>
          <w:color w:val="00000A"/>
          <w:szCs w:val="24"/>
          <w:lang w:eastAsia="sk-SK"/>
        </w:rPr>
      </w:pPr>
      <w:r w:rsidRPr="005018C5">
        <w:rPr>
          <w:color w:val="00000A"/>
          <w:sz w:val="22"/>
          <w:lang w:eastAsia="sk-SK"/>
        </w:rPr>
        <w:t>Poskytovanie sociálnej pomoci a humanitárna starostlivosť.</w:t>
      </w:r>
    </w:p>
    <w:p w14:paraId="00847A6D" w14:textId="77777777" w:rsidR="005018C5" w:rsidRPr="005018C5" w:rsidRDefault="005018C5" w:rsidP="005018C5">
      <w:pPr>
        <w:numPr>
          <w:ilvl w:val="0"/>
          <w:numId w:val="9"/>
        </w:numPr>
        <w:rPr>
          <w:color w:val="00000A"/>
          <w:szCs w:val="24"/>
          <w:lang w:eastAsia="sk-SK"/>
        </w:rPr>
      </w:pPr>
      <w:r w:rsidRPr="005018C5">
        <w:rPr>
          <w:color w:val="00000A"/>
          <w:sz w:val="22"/>
          <w:lang w:eastAsia="sk-SK"/>
        </w:rPr>
        <w:t>Tvorba, rozvoj, ochrana, obnova a prezentácia duchovných a kultúrnych hodnôt.</w:t>
      </w:r>
    </w:p>
    <w:p w14:paraId="75595F31" w14:textId="77777777" w:rsidR="005018C5" w:rsidRPr="005018C5" w:rsidRDefault="005018C5" w:rsidP="005018C5">
      <w:pPr>
        <w:numPr>
          <w:ilvl w:val="0"/>
          <w:numId w:val="9"/>
        </w:numPr>
        <w:rPr>
          <w:color w:val="00000A"/>
          <w:szCs w:val="24"/>
          <w:lang w:eastAsia="sk-SK"/>
        </w:rPr>
      </w:pPr>
      <w:r w:rsidRPr="005018C5">
        <w:rPr>
          <w:color w:val="00000A"/>
          <w:sz w:val="22"/>
          <w:lang w:eastAsia="sk-SK"/>
        </w:rPr>
        <w:t>Ochrana ľudských práv a základných slobôd.</w:t>
      </w:r>
    </w:p>
    <w:p w14:paraId="00A5D277" w14:textId="77777777" w:rsidR="005018C5" w:rsidRPr="005018C5" w:rsidRDefault="005018C5" w:rsidP="005018C5">
      <w:pPr>
        <w:numPr>
          <w:ilvl w:val="0"/>
          <w:numId w:val="9"/>
        </w:numPr>
        <w:rPr>
          <w:color w:val="00000A"/>
          <w:szCs w:val="24"/>
          <w:lang w:eastAsia="sk-SK"/>
        </w:rPr>
      </w:pPr>
      <w:r w:rsidRPr="005018C5">
        <w:rPr>
          <w:color w:val="00000A"/>
          <w:sz w:val="22"/>
          <w:lang w:eastAsia="sk-SK"/>
        </w:rPr>
        <w:t>Vzdelávanie, výchova a rozvoj telesnej kultúry.</w:t>
      </w:r>
    </w:p>
    <w:p w14:paraId="7487E164" w14:textId="77777777" w:rsidR="005018C5" w:rsidRPr="005018C5" w:rsidRDefault="005018C5" w:rsidP="005018C5">
      <w:pPr>
        <w:numPr>
          <w:ilvl w:val="0"/>
          <w:numId w:val="9"/>
        </w:numPr>
        <w:rPr>
          <w:color w:val="00000A"/>
          <w:szCs w:val="24"/>
          <w:lang w:eastAsia="sk-SK"/>
        </w:rPr>
      </w:pPr>
      <w:r w:rsidRPr="005018C5">
        <w:rPr>
          <w:color w:val="00000A"/>
          <w:sz w:val="22"/>
          <w:lang w:eastAsia="sk-SK"/>
        </w:rPr>
        <w:t>Výskum, vývoj, vedecko-technické služby a informačné služby.</w:t>
      </w:r>
    </w:p>
    <w:p w14:paraId="1BDEA215" w14:textId="77777777" w:rsidR="005018C5" w:rsidRPr="005018C5" w:rsidRDefault="005018C5" w:rsidP="005018C5">
      <w:pPr>
        <w:numPr>
          <w:ilvl w:val="0"/>
          <w:numId w:val="9"/>
        </w:numPr>
        <w:rPr>
          <w:color w:val="00000A"/>
          <w:szCs w:val="24"/>
          <w:lang w:eastAsia="sk-SK"/>
        </w:rPr>
      </w:pPr>
      <w:r w:rsidRPr="005018C5">
        <w:rPr>
          <w:color w:val="00000A"/>
          <w:sz w:val="22"/>
          <w:lang w:eastAsia="sk-SK"/>
        </w:rPr>
        <w:t>Tvorba a ochrana životného prostredia a ochrana zdravia obyvateľstva.</w:t>
      </w:r>
    </w:p>
    <w:p w14:paraId="46FCBC19" w14:textId="77777777" w:rsidR="005018C5" w:rsidRPr="005018C5" w:rsidRDefault="005018C5" w:rsidP="005018C5">
      <w:pPr>
        <w:numPr>
          <w:ilvl w:val="0"/>
          <w:numId w:val="9"/>
        </w:numPr>
        <w:rPr>
          <w:color w:val="00000A"/>
          <w:szCs w:val="24"/>
          <w:lang w:eastAsia="sk-SK"/>
        </w:rPr>
      </w:pPr>
      <w:r w:rsidRPr="005018C5">
        <w:rPr>
          <w:color w:val="00000A"/>
          <w:sz w:val="22"/>
          <w:lang w:eastAsia="sk-SK"/>
        </w:rPr>
        <w:t>Služby na podporu regionálneho rozvoja a zamestnanosti.</w:t>
      </w:r>
    </w:p>
    <w:p w14:paraId="68C8D4F6" w14:textId="77777777" w:rsidR="005018C5" w:rsidRPr="005018C5" w:rsidRDefault="005018C5" w:rsidP="005018C5">
      <w:pPr>
        <w:numPr>
          <w:ilvl w:val="0"/>
          <w:numId w:val="9"/>
        </w:numPr>
        <w:rPr>
          <w:color w:val="00000A"/>
          <w:szCs w:val="24"/>
          <w:lang w:eastAsia="sk-SK"/>
        </w:rPr>
      </w:pPr>
      <w:r w:rsidRPr="005018C5">
        <w:rPr>
          <w:color w:val="00000A"/>
          <w:sz w:val="22"/>
          <w:lang w:eastAsia="sk-SK"/>
        </w:rPr>
        <w:t>Zabezpečovanie bývania, správy, údržby a obnovy bytového fondu.</w:t>
      </w:r>
    </w:p>
    <w:p w14:paraId="7B9EBEF3" w14:textId="77777777" w:rsidR="005018C5" w:rsidRPr="005018C5" w:rsidRDefault="005018C5" w:rsidP="005018C5">
      <w:pPr>
        <w:numPr>
          <w:ilvl w:val="0"/>
          <w:numId w:val="9"/>
        </w:numPr>
        <w:rPr>
          <w:color w:val="00000A"/>
          <w:szCs w:val="24"/>
          <w:lang w:eastAsia="sk-SK"/>
        </w:rPr>
      </w:pPr>
      <w:r w:rsidRPr="005018C5">
        <w:rPr>
          <w:color w:val="00000A"/>
          <w:sz w:val="22"/>
          <w:lang w:eastAsia="sk-SK"/>
        </w:rPr>
        <w:t>Humanitárna starostlivosť.</w:t>
      </w:r>
    </w:p>
    <w:p w14:paraId="14106B76" w14:textId="77777777" w:rsidR="005018C5" w:rsidRPr="005018C5" w:rsidRDefault="005018C5" w:rsidP="005018C5">
      <w:pPr>
        <w:numPr>
          <w:ilvl w:val="0"/>
          <w:numId w:val="9"/>
        </w:numPr>
        <w:rPr>
          <w:color w:val="00000A"/>
          <w:szCs w:val="24"/>
          <w:lang w:eastAsia="sk-SK"/>
        </w:rPr>
      </w:pPr>
      <w:r w:rsidRPr="005018C5">
        <w:rPr>
          <w:color w:val="00000A"/>
          <w:sz w:val="22"/>
          <w:lang w:eastAsia="sk-SK"/>
        </w:rPr>
        <w:t>Charitatívna činnosť.</w:t>
      </w:r>
    </w:p>
    <w:p w14:paraId="54F75905" w14:textId="77777777" w:rsidR="005018C5" w:rsidRPr="005018C5" w:rsidRDefault="005018C5" w:rsidP="005018C5">
      <w:pPr>
        <w:numPr>
          <w:ilvl w:val="0"/>
          <w:numId w:val="9"/>
        </w:numPr>
        <w:rPr>
          <w:color w:val="00000A"/>
          <w:szCs w:val="24"/>
          <w:lang w:eastAsia="sk-SK"/>
        </w:rPr>
      </w:pPr>
      <w:r w:rsidRPr="005018C5">
        <w:rPr>
          <w:color w:val="00000A"/>
          <w:sz w:val="22"/>
          <w:lang w:eastAsia="sk-SK"/>
        </w:rPr>
        <w:t>Výstavba a obnova zariadení alebo objektov slúžiacich obyvateľom MČ, ktoré sú prístupné širokej verejnosti.</w:t>
      </w:r>
    </w:p>
    <w:p w14:paraId="301EF5C6" w14:textId="77777777" w:rsidR="005018C5" w:rsidRPr="005018C5" w:rsidRDefault="005018C5" w:rsidP="005018C5">
      <w:pPr>
        <w:numPr>
          <w:ilvl w:val="0"/>
          <w:numId w:val="9"/>
        </w:numPr>
        <w:rPr>
          <w:color w:val="00000A"/>
          <w:szCs w:val="24"/>
          <w:lang w:eastAsia="sk-SK"/>
        </w:rPr>
      </w:pPr>
      <w:r w:rsidRPr="005018C5">
        <w:rPr>
          <w:color w:val="00000A"/>
          <w:sz w:val="22"/>
          <w:lang w:eastAsia="sk-SK"/>
        </w:rPr>
        <w:t>Realizácia výsadby a rekultivácia existujúcej zelene, detských ihrísk, sadových úprav na území MČ.</w:t>
      </w:r>
    </w:p>
    <w:p w14:paraId="2EC7886B" w14:textId="77777777" w:rsidR="005018C5" w:rsidRPr="005018C5" w:rsidRDefault="005018C5" w:rsidP="005018C5">
      <w:pPr>
        <w:numPr>
          <w:ilvl w:val="0"/>
          <w:numId w:val="9"/>
        </w:numPr>
        <w:rPr>
          <w:color w:val="00000A"/>
          <w:szCs w:val="24"/>
          <w:lang w:eastAsia="sk-SK"/>
        </w:rPr>
      </w:pPr>
      <w:r w:rsidRPr="005018C5">
        <w:rPr>
          <w:color w:val="00000A"/>
          <w:sz w:val="22"/>
          <w:lang w:eastAsia="sk-SK"/>
        </w:rPr>
        <w:t>Iné:……………………………………………………………………………………………….</w:t>
      </w:r>
    </w:p>
    <w:p w14:paraId="37C94265" w14:textId="77777777" w:rsidR="005018C5" w:rsidRPr="005018C5" w:rsidRDefault="005018C5" w:rsidP="005018C5">
      <w:pPr>
        <w:rPr>
          <w:color w:val="00000A"/>
          <w:szCs w:val="24"/>
          <w:lang w:eastAsia="sk-SK"/>
        </w:rPr>
      </w:pPr>
    </w:p>
    <w:p w14:paraId="3F04E825" w14:textId="77777777" w:rsidR="005018C5" w:rsidRPr="005018C5" w:rsidRDefault="005018C5" w:rsidP="005018C5">
      <w:pPr>
        <w:rPr>
          <w:color w:val="00000A"/>
          <w:szCs w:val="24"/>
          <w:lang w:eastAsia="sk-SK"/>
        </w:rPr>
      </w:pPr>
      <w:r w:rsidRPr="005018C5">
        <w:rPr>
          <w:color w:val="00000A"/>
          <w:sz w:val="22"/>
          <w:u w:val="single"/>
          <w:lang w:eastAsia="sk-SK"/>
        </w:rPr>
        <w:t>Verejnoprospešný účel:</w:t>
      </w:r>
      <w:r w:rsidRPr="005018C5">
        <w:rPr>
          <w:color w:val="00000A"/>
          <w:sz w:val="22"/>
          <w:lang w:eastAsia="sk-SK"/>
        </w:rPr>
        <w:t xml:space="preserve"> </w:t>
      </w:r>
    </w:p>
    <w:p w14:paraId="3A4AA9E9" w14:textId="77777777" w:rsidR="005018C5" w:rsidRPr="005018C5" w:rsidRDefault="005018C5" w:rsidP="005018C5">
      <w:pPr>
        <w:rPr>
          <w:color w:val="00000A"/>
          <w:szCs w:val="24"/>
          <w:lang w:eastAsia="sk-SK"/>
        </w:rPr>
      </w:pPr>
      <w:r w:rsidRPr="005018C5">
        <w:rPr>
          <w:color w:val="00000A"/>
          <w:sz w:val="22"/>
          <w:lang w:eastAsia="sk-SK"/>
        </w:rPr>
        <w:t>l. Rozvoj a ochrana duchovných a kultúrnych hodnôt.</w:t>
      </w:r>
    </w:p>
    <w:p w14:paraId="5D651AA5" w14:textId="77777777" w:rsidR="005018C5" w:rsidRPr="005018C5" w:rsidRDefault="005018C5" w:rsidP="005018C5">
      <w:pPr>
        <w:rPr>
          <w:color w:val="00000A"/>
          <w:szCs w:val="24"/>
          <w:lang w:eastAsia="sk-SK"/>
        </w:rPr>
      </w:pPr>
      <w:r w:rsidRPr="005018C5">
        <w:rPr>
          <w:color w:val="00000A"/>
          <w:sz w:val="22"/>
          <w:lang w:eastAsia="sk-SK"/>
        </w:rPr>
        <w:t>2. Realizácia a ochrana ľudských práv alebo iných humanitných cieľov.</w:t>
      </w:r>
    </w:p>
    <w:p w14:paraId="0ABC2554" w14:textId="77777777" w:rsidR="005018C5" w:rsidRPr="005018C5" w:rsidRDefault="005018C5" w:rsidP="005018C5">
      <w:pPr>
        <w:rPr>
          <w:color w:val="00000A"/>
          <w:szCs w:val="24"/>
          <w:lang w:eastAsia="sk-SK"/>
        </w:rPr>
      </w:pPr>
      <w:r w:rsidRPr="005018C5">
        <w:rPr>
          <w:color w:val="00000A"/>
          <w:sz w:val="22"/>
          <w:lang w:eastAsia="sk-SK"/>
        </w:rPr>
        <w:t>3. Ochrana a tvorba životného prostredia.</w:t>
      </w:r>
    </w:p>
    <w:p w14:paraId="6EF0C4E1" w14:textId="77777777" w:rsidR="005018C5" w:rsidRPr="005018C5" w:rsidRDefault="005018C5" w:rsidP="005018C5">
      <w:pPr>
        <w:rPr>
          <w:color w:val="00000A"/>
          <w:szCs w:val="24"/>
          <w:lang w:eastAsia="sk-SK"/>
        </w:rPr>
      </w:pPr>
      <w:r w:rsidRPr="005018C5">
        <w:rPr>
          <w:color w:val="00000A"/>
          <w:sz w:val="22"/>
          <w:lang w:eastAsia="sk-SK"/>
        </w:rPr>
        <w:t>4. Zachovanie prírodných hodnôt.</w:t>
      </w:r>
    </w:p>
    <w:p w14:paraId="25BDE2E0" w14:textId="77777777" w:rsidR="005018C5" w:rsidRPr="005018C5" w:rsidRDefault="005018C5" w:rsidP="005018C5">
      <w:pPr>
        <w:rPr>
          <w:color w:val="00000A"/>
          <w:szCs w:val="24"/>
          <w:lang w:eastAsia="sk-SK"/>
        </w:rPr>
      </w:pPr>
      <w:r w:rsidRPr="005018C5">
        <w:rPr>
          <w:color w:val="00000A"/>
          <w:sz w:val="22"/>
          <w:lang w:eastAsia="sk-SK"/>
        </w:rPr>
        <w:t>5. Ochrana zdravia.</w:t>
      </w:r>
    </w:p>
    <w:p w14:paraId="00B57E06" w14:textId="77777777" w:rsidR="005018C5" w:rsidRPr="005018C5" w:rsidRDefault="005018C5" w:rsidP="005018C5">
      <w:pPr>
        <w:rPr>
          <w:color w:val="00000A"/>
          <w:szCs w:val="24"/>
          <w:lang w:eastAsia="sk-SK"/>
        </w:rPr>
      </w:pPr>
      <w:r w:rsidRPr="005018C5">
        <w:rPr>
          <w:color w:val="00000A"/>
          <w:sz w:val="22"/>
          <w:lang w:eastAsia="sk-SK"/>
        </w:rPr>
        <w:t>6. Ochrana práv detí a mládeže.</w:t>
      </w:r>
    </w:p>
    <w:p w14:paraId="4DB06D11" w14:textId="77777777" w:rsidR="005018C5" w:rsidRPr="005018C5" w:rsidRDefault="005018C5" w:rsidP="005018C5">
      <w:pPr>
        <w:rPr>
          <w:color w:val="00000A"/>
          <w:szCs w:val="24"/>
          <w:lang w:eastAsia="sk-SK"/>
        </w:rPr>
      </w:pPr>
      <w:r w:rsidRPr="005018C5">
        <w:rPr>
          <w:color w:val="00000A"/>
          <w:sz w:val="22"/>
          <w:lang w:eastAsia="sk-SK"/>
        </w:rPr>
        <w:t>7. Rozvoj vedy, vzdelania, telovýchovy.</w:t>
      </w:r>
    </w:p>
    <w:p w14:paraId="04550A8F" w14:textId="77777777" w:rsidR="005018C5" w:rsidRPr="005018C5" w:rsidRDefault="005018C5" w:rsidP="005018C5">
      <w:pPr>
        <w:rPr>
          <w:color w:val="00000A"/>
          <w:szCs w:val="24"/>
          <w:lang w:eastAsia="sk-SK"/>
        </w:rPr>
      </w:pPr>
      <w:r w:rsidRPr="005018C5">
        <w:rPr>
          <w:color w:val="00000A"/>
          <w:sz w:val="22"/>
          <w:lang w:eastAsia="sk-SK"/>
        </w:rPr>
        <w:t xml:space="preserve">8. Plnenie individuálnej určenej humanitnej pomoci pre jednotlivca alebo skupinu osôb, </w:t>
      </w:r>
    </w:p>
    <w:p w14:paraId="4D82C5AC" w14:textId="77777777" w:rsidR="005018C5" w:rsidRPr="005018C5" w:rsidRDefault="005018C5" w:rsidP="005018C5">
      <w:pPr>
        <w:rPr>
          <w:color w:val="00000A"/>
          <w:szCs w:val="24"/>
          <w:lang w:eastAsia="sk-SK"/>
        </w:rPr>
      </w:pPr>
      <w:r w:rsidRPr="005018C5">
        <w:rPr>
          <w:color w:val="00000A"/>
          <w:sz w:val="22"/>
          <w:lang w:eastAsia="sk-SK"/>
        </w:rPr>
        <w:t xml:space="preserve">ktoré sa ocitli v ohrození života alebo potrebujú naliehavú pomoc pri postihnutí živelnou pohromou. </w:t>
      </w:r>
    </w:p>
    <w:p w14:paraId="2CE63A64" w14:textId="77777777" w:rsidR="005018C5" w:rsidRPr="005018C5" w:rsidRDefault="005018C5" w:rsidP="005018C5">
      <w:pPr>
        <w:rPr>
          <w:color w:val="00000A"/>
          <w:szCs w:val="24"/>
          <w:lang w:eastAsia="sk-SK"/>
        </w:rPr>
      </w:pPr>
    </w:p>
    <w:p w14:paraId="175ADF2E" w14:textId="77777777" w:rsidR="005018C5" w:rsidRPr="005018C5" w:rsidRDefault="005018C5" w:rsidP="005018C5">
      <w:pPr>
        <w:rPr>
          <w:color w:val="00000A"/>
          <w:szCs w:val="24"/>
          <w:lang w:eastAsia="sk-SK"/>
        </w:rPr>
      </w:pPr>
    </w:p>
    <w:p w14:paraId="14309AD1" w14:textId="77777777" w:rsidR="005018C5" w:rsidRPr="005018C5" w:rsidRDefault="005018C5" w:rsidP="005018C5">
      <w:pPr>
        <w:rPr>
          <w:color w:val="00000A"/>
          <w:szCs w:val="24"/>
          <w:lang w:eastAsia="sk-SK"/>
        </w:rPr>
      </w:pPr>
    </w:p>
    <w:p w14:paraId="27AFF2C2" w14:textId="77777777" w:rsidR="005018C5" w:rsidRPr="005018C5" w:rsidRDefault="005018C5" w:rsidP="005018C5">
      <w:pPr>
        <w:rPr>
          <w:color w:val="00000A"/>
          <w:szCs w:val="24"/>
          <w:lang w:eastAsia="sk-SK"/>
        </w:rPr>
      </w:pPr>
    </w:p>
    <w:p w14:paraId="2400C41C" w14:textId="77777777" w:rsidR="005018C5" w:rsidRPr="005018C5" w:rsidRDefault="005018C5" w:rsidP="005018C5">
      <w:pPr>
        <w:rPr>
          <w:color w:val="00000A"/>
          <w:szCs w:val="24"/>
          <w:lang w:eastAsia="sk-SK"/>
        </w:rPr>
      </w:pPr>
    </w:p>
    <w:p w14:paraId="4C703286" w14:textId="77777777" w:rsidR="005018C5" w:rsidRPr="005018C5" w:rsidRDefault="005018C5" w:rsidP="005018C5">
      <w:pPr>
        <w:rPr>
          <w:color w:val="00000A"/>
          <w:szCs w:val="24"/>
          <w:lang w:eastAsia="sk-SK"/>
        </w:rPr>
      </w:pPr>
    </w:p>
    <w:p w14:paraId="074F1C0B" w14:textId="77777777" w:rsidR="005018C5" w:rsidRPr="005018C5" w:rsidRDefault="005018C5" w:rsidP="005018C5">
      <w:pPr>
        <w:rPr>
          <w:color w:val="00000A"/>
          <w:szCs w:val="24"/>
          <w:lang w:eastAsia="sk-SK"/>
        </w:rPr>
      </w:pPr>
    </w:p>
    <w:p w14:paraId="00F391EA" w14:textId="77777777" w:rsidR="005018C5" w:rsidRPr="005018C5" w:rsidRDefault="005018C5" w:rsidP="005018C5">
      <w:pPr>
        <w:rPr>
          <w:color w:val="00000A"/>
          <w:szCs w:val="24"/>
          <w:lang w:eastAsia="sk-SK"/>
        </w:rPr>
      </w:pPr>
    </w:p>
    <w:p w14:paraId="1B316F2A" w14:textId="77777777" w:rsidR="005018C5" w:rsidRPr="005018C5" w:rsidRDefault="005018C5" w:rsidP="005018C5">
      <w:pPr>
        <w:rPr>
          <w:color w:val="00000A"/>
          <w:szCs w:val="24"/>
          <w:lang w:eastAsia="sk-SK"/>
        </w:rPr>
      </w:pPr>
    </w:p>
    <w:p w14:paraId="528257BA" w14:textId="77777777" w:rsidR="005018C5" w:rsidRPr="005018C5" w:rsidRDefault="005018C5" w:rsidP="005018C5">
      <w:pPr>
        <w:rPr>
          <w:color w:val="00000A"/>
          <w:szCs w:val="24"/>
          <w:lang w:eastAsia="sk-SK"/>
        </w:rPr>
      </w:pPr>
    </w:p>
    <w:p w14:paraId="6D6C6C1F" w14:textId="77777777" w:rsidR="005018C5" w:rsidRPr="005018C5" w:rsidRDefault="005018C5" w:rsidP="005018C5">
      <w:pPr>
        <w:rPr>
          <w:color w:val="00000A"/>
          <w:szCs w:val="24"/>
          <w:lang w:eastAsia="sk-SK"/>
        </w:rPr>
      </w:pPr>
    </w:p>
    <w:p w14:paraId="737CD8D8" w14:textId="77777777" w:rsidR="005018C5" w:rsidRPr="005018C5" w:rsidRDefault="005018C5" w:rsidP="005018C5">
      <w:pPr>
        <w:rPr>
          <w:color w:val="00000A"/>
          <w:szCs w:val="24"/>
          <w:lang w:eastAsia="sk-SK"/>
        </w:rPr>
      </w:pPr>
    </w:p>
    <w:p w14:paraId="1797D2C7" w14:textId="77777777" w:rsidR="005018C5" w:rsidRDefault="005018C5" w:rsidP="005018C5">
      <w:pPr>
        <w:rPr>
          <w:color w:val="00000A"/>
          <w:szCs w:val="24"/>
          <w:lang w:eastAsia="sk-SK"/>
        </w:rPr>
      </w:pPr>
    </w:p>
    <w:p w14:paraId="367DDCF5" w14:textId="77777777" w:rsidR="007D1AB7" w:rsidRPr="005018C5" w:rsidRDefault="007D1AB7" w:rsidP="005018C5">
      <w:pPr>
        <w:rPr>
          <w:color w:val="00000A"/>
          <w:szCs w:val="24"/>
          <w:lang w:eastAsia="sk-SK"/>
        </w:rPr>
      </w:pPr>
    </w:p>
    <w:tbl>
      <w:tblPr>
        <w:tblStyle w:val="Mriekatabuky"/>
        <w:tblW w:w="0" w:type="auto"/>
        <w:tblLook w:val="04A0" w:firstRow="1" w:lastRow="0" w:firstColumn="1" w:lastColumn="0" w:noHBand="0" w:noVBand="1"/>
      </w:tblPr>
      <w:tblGrid>
        <w:gridCol w:w="4556"/>
        <w:gridCol w:w="4506"/>
      </w:tblGrid>
      <w:tr w:rsidR="007D1AB7" w:rsidRPr="007D1AB7" w14:paraId="1D57427A" w14:textId="77777777" w:rsidTr="007D1AB7">
        <w:tc>
          <w:tcPr>
            <w:tcW w:w="4606" w:type="dxa"/>
          </w:tcPr>
          <w:p w14:paraId="1592737B" w14:textId="77777777" w:rsidR="007D1AB7" w:rsidRPr="007D1AB7" w:rsidRDefault="007D1AB7" w:rsidP="007D1AB7">
            <w:pPr>
              <w:numPr>
                <w:ilvl w:val="0"/>
                <w:numId w:val="25"/>
              </w:numPr>
              <w:tabs>
                <w:tab w:val="left" w:pos="426"/>
              </w:tabs>
              <w:ind w:left="567" w:hanging="425"/>
              <w:rPr>
                <w:b/>
                <w:bCs/>
                <w:color w:val="00000A"/>
                <w:szCs w:val="24"/>
                <w:lang w:eastAsia="sk-SK"/>
              </w:rPr>
            </w:pPr>
            <w:r w:rsidRPr="007D1AB7">
              <w:rPr>
                <w:b/>
                <w:bCs/>
                <w:color w:val="00000A"/>
                <w:szCs w:val="24"/>
                <w:lang w:eastAsia="sk-SK"/>
              </w:rPr>
              <w:t>Žiadateľ – názov, obchodné meno</w:t>
            </w:r>
          </w:p>
          <w:p w14:paraId="2E64EC4F" w14:textId="77777777" w:rsidR="007D1AB7" w:rsidRPr="007D1AB7" w:rsidRDefault="007D1AB7" w:rsidP="007D1AB7">
            <w:pPr>
              <w:rPr>
                <w:color w:val="00000A"/>
                <w:szCs w:val="24"/>
                <w:lang w:eastAsia="sk-SK"/>
              </w:rPr>
            </w:pPr>
            <w:r w:rsidRPr="007D1AB7">
              <w:rPr>
                <w:color w:val="00000A"/>
                <w:sz w:val="20"/>
                <w:szCs w:val="20"/>
                <w:lang w:eastAsia="sk-SK"/>
              </w:rPr>
              <w:t xml:space="preserve">      (v súlade s označením v príslušnom registri):</w:t>
            </w:r>
          </w:p>
        </w:tc>
        <w:tc>
          <w:tcPr>
            <w:tcW w:w="4606" w:type="dxa"/>
          </w:tcPr>
          <w:p w14:paraId="70CA5622" w14:textId="77777777" w:rsidR="007D1AB7" w:rsidRPr="007D1AB7" w:rsidRDefault="007D1AB7" w:rsidP="005018C5">
            <w:pPr>
              <w:rPr>
                <w:b/>
                <w:bCs/>
                <w:color w:val="00000A"/>
                <w:szCs w:val="24"/>
                <w:lang w:eastAsia="sk-SK"/>
              </w:rPr>
            </w:pPr>
          </w:p>
        </w:tc>
      </w:tr>
      <w:tr w:rsidR="007D1AB7" w:rsidRPr="007D1AB7" w14:paraId="1DED4FED" w14:textId="77777777" w:rsidTr="007D1AB7">
        <w:tc>
          <w:tcPr>
            <w:tcW w:w="4606" w:type="dxa"/>
          </w:tcPr>
          <w:p w14:paraId="379DF9FE" w14:textId="77777777" w:rsidR="007D1AB7" w:rsidRPr="007D1AB7" w:rsidRDefault="007D1AB7" w:rsidP="007D1AB7">
            <w:pPr>
              <w:numPr>
                <w:ilvl w:val="0"/>
                <w:numId w:val="25"/>
              </w:numPr>
              <w:tabs>
                <w:tab w:val="left" w:pos="426"/>
              </w:tabs>
              <w:ind w:left="567" w:hanging="425"/>
              <w:rPr>
                <w:b/>
                <w:bCs/>
                <w:color w:val="00000A"/>
                <w:szCs w:val="24"/>
                <w:lang w:eastAsia="sk-SK"/>
              </w:rPr>
            </w:pPr>
            <w:r w:rsidRPr="007D1AB7">
              <w:rPr>
                <w:b/>
                <w:bCs/>
                <w:color w:val="00000A"/>
                <w:szCs w:val="24"/>
                <w:lang w:eastAsia="sk-SK"/>
              </w:rPr>
              <w:t>Právna forma:</w:t>
            </w:r>
          </w:p>
        </w:tc>
        <w:tc>
          <w:tcPr>
            <w:tcW w:w="4606" w:type="dxa"/>
          </w:tcPr>
          <w:p w14:paraId="428C5D8A" w14:textId="77777777" w:rsidR="007D1AB7" w:rsidRPr="007D1AB7" w:rsidRDefault="007D1AB7" w:rsidP="005018C5">
            <w:pPr>
              <w:rPr>
                <w:b/>
                <w:bCs/>
                <w:color w:val="00000A"/>
                <w:szCs w:val="24"/>
                <w:lang w:eastAsia="sk-SK"/>
              </w:rPr>
            </w:pPr>
          </w:p>
        </w:tc>
      </w:tr>
      <w:tr w:rsidR="007D1AB7" w:rsidRPr="007D1AB7" w14:paraId="0E20F5A1" w14:textId="77777777" w:rsidTr="007D1AB7">
        <w:tc>
          <w:tcPr>
            <w:tcW w:w="4606" w:type="dxa"/>
          </w:tcPr>
          <w:p w14:paraId="341FF3F1" w14:textId="77777777" w:rsidR="007D1AB7" w:rsidRPr="005018C5" w:rsidRDefault="007D1AB7" w:rsidP="007D1AB7">
            <w:pPr>
              <w:numPr>
                <w:ilvl w:val="0"/>
                <w:numId w:val="25"/>
              </w:numPr>
              <w:tabs>
                <w:tab w:val="left" w:pos="426"/>
              </w:tabs>
              <w:ind w:left="567" w:hanging="425"/>
              <w:rPr>
                <w:b/>
                <w:bCs/>
                <w:color w:val="00000A"/>
                <w:szCs w:val="24"/>
                <w:lang w:eastAsia="sk-SK"/>
              </w:rPr>
            </w:pPr>
            <w:r w:rsidRPr="005018C5">
              <w:rPr>
                <w:b/>
                <w:bCs/>
                <w:color w:val="00000A"/>
                <w:szCs w:val="24"/>
                <w:lang w:eastAsia="sk-SK"/>
              </w:rPr>
              <w:t xml:space="preserve">Štatutárny zástupca organizácie </w:t>
            </w:r>
            <w:r w:rsidRPr="000001CC">
              <w:rPr>
                <w:color w:val="00000A"/>
                <w:szCs w:val="24"/>
                <w:lang w:eastAsia="sk-SK"/>
              </w:rPr>
              <w:t>(meno, priezvisko, funkcia):</w:t>
            </w:r>
          </w:p>
        </w:tc>
        <w:tc>
          <w:tcPr>
            <w:tcW w:w="4606" w:type="dxa"/>
          </w:tcPr>
          <w:p w14:paraId="48DE2AE9" w14:textId="77777777" w:rsidR="007D1AB7" w:rsidRPr="007D1AB7" w:rsidRDefault="007D1AB7" w:rsidP="005018C5">
            <w:pPr>
              <w:rPr>
                <w:color w:val="00000A"/>
                <w:szCs w:val="24"/>
                <w:lang w:eastAsia="sk-SK"/>
              </w:rPr>
            </w:pPr>
          </w:p>
        </w:tc>
      </w:tr>
      <w:tr w:rsidR="007D1AB7" w:rsidRPr="007D1AB7" w14:paraId="2C04BE67" w14:textId="77777777" w:rsidTr="007D1AB7">
        <w:tc>
          <w:tcPr>
            <w:tcW w:w="4606" w:type="dxa"/>
          </w:tcPr>
          <w:p w14:paraId="217BD1D2" w14:textId="77777777" w:rsidR="007D1AB7" w:rsidRPr="005018C5" w:rsidRDefault="007D1AB7" w:rsidP="007D1AB7">
            <w:pPr>
              <w:numPr>
                <w:ilvl w:val="0"/>
                <w:numId w:val="25"/>
              </w:numPr>
              <w:tabs>
                <w:tab w:val="left" w:pos="567"/>
              </w:tabs>
              <w:ind w:left="567" w:hanging="425"/>
              <w:rPr>
                <w:b/>
                <w:bCs/>
                <w:color w:val="00000A"/>
                <w:szCs w:val="24"/>
                <w:lang w:eastAsia="sk-SK"/>
              </w:rPr>
            </w:pPr>
            <w:r w:rsidRPr="005018C5">
              <w:rPr>
                <w:b/>
                <w:bCs/>
                <w:color w:val="00000A"/>
                <w:szCs w:val="24"/>
                <w:lang w:eastAsia="sk-SK"/>
              </w:rPr>
              <w:t>Adresa žiadateľa:</w:t>
            </w:r>
          </w:p>
        </w:tc>
        <w:tc>
          <w:tcPr>
            <w:tcW w:w="4606" w:type="dxa"/>
          </w:tcPr>
          <w:p w14:paraId="262D1ED6" w14:textId="77777777" w:rsidR="007D1AB7" w:rsidRPr="007D1AB7" w:rsidRDefault="007D1AB7" w:rsidP="005018C5">
            <w:pPr>
              <w:rPr>
                <w:color w:val="00000A"/>
                <w:szCs w:val="24"/>
                <w:lang w:eastAsia="sk-SK"/>
              </w:rPr>
            </w:pPr>
          </w:p>
        </w:tc>
      </w:tr>
      <w:tr w:rsidR="007D1AB7" w:rsidRPr="007D1AB7" w14:paraId="6380879A" w14:textId="77777777" w:rsidTr="007D1AB7">
        <w:tc>
          <w:tcPr>
            <w:tcW w:w="4606" w:type="dxa"/>
          </w:tcPr>
          <w:p w14:paraId="4D0933E8" w14:textId="77777777" w:rsidR="007D1AB7" w:rsidRPr="005018C5" w:rsidRDefault="007D1AB7" w:rsidP="007D1AB7">
            <w:pPr>
              <w:numPr>
                <w:ilvl w:val="0"/>
                <w:numId w:val="25"/>
              </w:numPr>
              <w:tabs>
                <w:tab w:val="left" w:pos="567"/>
              </w:tabs>
              <w:ind w:left="567" w:hanging="425"/>
              <w:rPr>
                <w:b/>
                <w:bCs/>
                <w:color w:val="00000A"/>
                <w:szCs w:val="24"/>
                <w:lang w:eastAsia="sk-SK"/>
              </w:rPr>
            </w:pPr>
            <w:r w:rsidRPr="005018C5">
              <w:rPr>
                <w:b/>
                <w:bCs/>
                <w:color w:val="00000A"/>
                <w:sz w:val="22"/>
                <w:lang w:eastAsia="sk-SK"/>
              </w:rPr>
              <w:t>Bankové spojenie a číslo účtu žiadateľa:</w:t>
            </w:r>
          </w:p>
        </w:tc>
        <w:tc>
          <w:tcPr>
            <w:tcW w:w="4606" w:type="dxa"/>
          </w:tcPr>
          <w:p w14:paraId="751937D9" w14:textId="77777777" w:rsidR="007D1AB7" w:rsidRPr="007D1AB7" w:rsidRDefault="007D1AB7" w:rsidP="005018C5">
            <w:pPr>
              <w:rPr>
                <w:color w:val="00000A"/>
                <w:szCs w:val="24"/>
                <w:lang w:eastAsia="sk-SK"/>
              </w:rPr>
            </w:pPr>
          </w:p>
        </w:tc>
      </w:tr>
      <w:tr w:rsidR="007D1AB7" w:rsidRPr="007D1AB7" w14:paraId="6C3D6841" w14:textId="77777777" w:rsidTr="007D1AB7">
        <w:tc>
          <w:tcPr>
            <w:tcW w:w="4606" w:type="dxa"/>
          </w:tcPr>
          <w:p w14:paraId="54DEFDE1" w14:textId="77777777" w:rsidR="007D1AB7" w:rsidRPr="005018C5" w:rsidRDefault="007D1AB7" w:rsidP="007D1AB7">
            <w:pPr>
              <w:numPr>
                <w:ilvl w:val="0"/>
                <w:numId w:val="25"/>
              </w:numPr>
              <w:tabs>
                <w:tab w:val="left" w:pos="567"/>
              </w:tabs>
              <w:ind w:left="567" w:hanging="425"/>
              <w:rPr>
                <w:b/>
                <w:bCs/>
                <w:color w:val="00000A"/>
                <w:sz w:val="22"/>
                <w:lang w:eastAsia="sk-SK"/>
              </w:rPr>
            </w:pPr>
            <w:r w:rsidRPr="005018C5">
              <w:rPr>
                <w:b/>
                <w:bCs/>
                <w:color w:val="00000A"/>
                <w:sz w:val="22"/>
                <w:lang w:eastAsia="sk-SK"/>
              </w:rPr>
              <w:t>IBAN:</w:t>
            </w:r>
          </w:p>
        </w:tc>
        <w:tc>
          <w:tcPr>
            <w:tcW w:w="4606" w:type="dxa"/>
          </w:tcPr>
          <w:p w14:paraId="09BE7FE7" w14:textId="77777777" w:rsidR="007D1AB7" w:rsidRPr="007D1AB7" w:rsidRDefault="007D1AB7" w:rsidP="005018C5">
            <w:pPr>
              <w:rPr>
                <w:color w:val="00000A"/>
                <w:szCs w:val="24"/>
                <w:lang w:eastAsia="sk-SK"/>
              </w:rPr>
            </w:pPr>
          </w:p>
        </w:tc>
      </w:tr>
      <w:tr w:rsidR="007D1AB7" w:rsidRPr="007D1AB7" w14:paraId="0B43A8BA" w14:textId="77777777" w:rsidTr="007D1AB7">
        <w:tc>
          <w:tcPr>
            <w:tcW w:w="4606" w:type="dxa"/>
          </w:tcPr>
          <w:p w14:paraId="0AD56D51" w14:textId="77777777" w:rsidR="007D1AB7" w:rsidRPr="005018C5" w:rsidRDefault="007D1AB7" w:rsidP="007D1AB7">
            <w:pPr>
              <w:numPr>
                <w:ilvl w:val="0"/>
                <w:numId w:val="25"/>
              </w:numPr>
              <w:tabs>
                <w:tab w:val="left" w:pos="567"/>
              </w:tabs>
              <w:ind w:left="567" w:hanging="425"/>
              <w:rPr>
                <w:b/>
                <w:bCs/>
                <w:color w:val="00000A"/>
                <w:sz w:val="22"/>
                <w:lang w:eastAsia="sk-SK"/>
              </w:rPr>
            </w:pPr>
            <w:r w:rsidRPr="005018C5">
              <w:rPr>
                <w:b/>
                <w:bCs/>
                <w:color w:val="00000A"/>
                <w:szCs w:val="24"/>
                <w:lang w:eastAsia="sk-SK"/>
              </w:rPr>
              <w:t>IČO:</w:t>
            </w:r>
          </w:p>
        </w:tc>
        <w:tc>
          <w:tcPr>
            <w:tcW w:w="4606" w:type="dxa"/>
          </w:tcPr>
          <w:p w14:paraId="38CF7EE3" w14:textId="77777777" w:rsidR="007D1AB7" w:rsidRPr="007D1AB7" w:rsidRDefault="007D1AB7" w:rsidP="005018C5">
            <w:pPr>
              <w:rPr>
                <w:color w:val="00000A"/>
                <w:szCs w:val="24"/>
                <w:lang w:eastAsia="sk-SK"/>
              </w:rPr>
            </w:pPr>
          </w:p>
        </w:tc>
      </w:tr>
      <w:tr w:rsidR="007D1AB7" w:rsidRPr="007D1AB7" w14:paraId="3DBCDD16" w14:textId="77777777" w:rsidTr="007D1AB7">
        <w:tc>
          <w:tcPr>
            <w:tcW w:w="4606" w:type="dxa"/>
          </w:tcPr>
          <w:p w14:paraId="3DACAE61" w14:textId="77777777" w:rsidR="007D1AB7" w:rsidRPr="005018C5" w:rsidRDefault="007D1AB7" w:rsidP="007D1AB7">
            <w:pPr>
              <w:numPr>
                <w:ilvl w:val="0"/>
                <w:numId w:val="25"/>
              </w:numPr>
              <w:tabs>
                <w:tab w:val="left" w:pos="567"/>
              </w:tabs>
              <w:ind w:left="567" w:hanging="425"/>
              <w:rPr>
                <w:b/>
                <w:bCs/>
                <w:color w:val="00000A"/>
                <w:szCs w:val="24"/>
                <w:lang w:eastAsia="sk-SK"/>
              </w:rPr>
            </w:pPr>
            <w:r w:rsidRPr="005018C5">
              <w:rPr>
                <w:b/>
                <w:bCs/>
                <w:color w:val="00000A"/>
                <w:szCs w:val="24"/>
                <w:lang w:eastAsia="sk-SK"/>
              </w:rPr>
              <w:t>DIČ:</w:t>
            </w:r>
          </w:p>
        </w:tc>
        <w:tc>
          <w:tcPr>
            <w:tcW w:w="4606" w:type="dxa"/>
          </w:tcPr>
          <w:p w14:paraId="24AA8BAB" w14:textId="77777777" w:rsidR="007D1AB7" w:rsidRPr="007D1AB7" w:rsidRDefault="007D1AB7" w:rsidP="005018C5">
            <w:pPr>
              <w:rPr>
                <w:color w:val="00000A"/>
                <w:szCs w:val="24"/>
                <w:lang w:eastAsia="sk-SK"/>
              </w:rPr>
            </w:pPr>
          </w:p>
        </w:tc>
      </w:tr>
      <w:tr w:rsidR="007D1AB7" w:rsidRPr="007D1AB7" w14:paraId="1D3BBCFA" w14:textId="77777777" w:rsidTr="007D1AB7">
        <w:tc>
          <w:tcPr>
            <w:tcW w:w="4606" w:type="dxa"/>
          </w:tcPr>
          <w:p w14:paraId="117A7727" w14:textId="77777777" w:rsidR="007D1AB7" w:rsidRPr="005018C5" w:rsidRDefault="007D1AB7" w:rsidP="007D1AB7">
            <w:pPr>
              <w:numPr>
                <w:ilvl w:val="0"/>
                <w:numId w:val="25"/>
              </w:numPr>
              <w:tabs>
                <w:tab w:val="left" w:pos="567"/>
              </w:tabs>
              <w:ind w:left="567" w:hanging="425"/>
              <w:rPr>
                <w:b/>
                <w:bCs/>
                <w:color w:val="00000A"/>
                <w:szCs w:val="24"/>
                <w:lang w:eastAsia="sk-SK"/>
              </w:rPr>
            </w:pPr>
            <w:r w:rsidRPr="005018C5">
              <w:rPr>
                <w:b/>
                <w:bCs/>
                <w:color w:val="00000A"/>
                <w:szCs w:val="24"/>
                <w:lang w:eastAsia="sk-SK"/>
              </w:rPr>
              <w:t>Tel., fax, e-mail:</w:t>
            </w:r>
          </w:p>
        </w:tc>
        <w:tc>
          <w:tcPr>
            <w:tcW w:w="4606" w:type="dxa"/>
          </w:tcPr>
          <w:p w14:paraId="2239C4B3" w14:textId="77777777" w:rsidR="007D1AB7" w:rsidRPr="007D1AB7" w:rsidRDefault="007D1AB7" w:rsidP="005018C5">
            <w:pPr>
              <w:rPr>
                <w:color w:val="00000A"/>
                <w:szCs w:val="24"/>
                <w:lang w:eastAsia="sk-SK"/>
              </w:rPr>
            </w:pPr>
          </w:p>
        </w:tc>
      </w:tr>
      <w:tr w:rsidR="007D1AB7" w:rsidRPr="007D1AB7" w14:paraId="4335FED0" w14:textId="77777777" w:rsidTr="007D1AB7">
        <w:tc>
          <w:tcPr>
            <w:tcW w:w="4606" w:type="dxa"/>
          </w:tcPr>
          <w:p w14:paraId="17CD9445" w14:textId="77777777" w:rsidR="007D1AB7" w:rsidRPr="005018C5" w:rsidRDefault="007D1AB7" w:rsidP="007D1AB7">
            <w:pPr>
              <w:numPr>
                <w:ilvl w:val="0"/>
                <w:numId w:val="25"/>
              </w:numPr>
              <w:tabs>
                <w:tab w:val="left" w:pos="567"/>
              </w:tabs>
              <w:ind w:left="567" w:hanging="425"/>
              <w:rPr>
                <w:b/>
                <w:bCs/>
                <w:color w:val="00000A"/>
                <w:szCs w:val="24"/>
                <w:lang w:eastAsia="sk-SK"/>
              </w:rPr>
            </w:pPr>
            <w:r w:rsidRPr="005018C5">
              <w:rPr>
                <w:b/>
                <w:bCs/>
                <w:color w:val="00000A"/>
                <w:szCs w:val="24"/>
                <w:lang w:eastAsia="sk-SK"/>
              </w:rPr>
              <w:t>Webová stránka:</w:t>
            </w:r>
          </w:p>
        </w:tc>
        <w:tc>
          <w:tcPr>
            <w:tcW w:w="4606" w:type="dxa"/>
          </w:tcPr>
          <w:p w14:paraId="44BDDF8D" w14:textId="77777777" w:rsidR="007D1AB7" w:rsidRPr="007D1AB7" w:rsidRDefault="007D1AB7" w:rsidP="005018C5">
            <w:pPr>
              <w:rPr>
                <w:color w:val="00000A"/>
                <w:szCs w:val="24"/>
                <w:lang w:eastAsia="sk-SK"/>
              </w:rPr>
            </w:pPr>
          </w:p>
        </w:tc>
      </w:tr>
      <w:tr w:rsidR="007D1AB7" w:rsidRPr="007D1AB7" w14:paraId="1CE2D3F1" w14:textId="77777777" w:rsidTr="007D1AB7">
        <w:tc>
          <w:tcPr>
            <w:tcW w:w="4606" w:type="dxa"/>
          </w:tcPr>
          <w:p w14:paraId="097D3C32" w14:textId="77777777" w:rsidR="007D1AB7" w:rsidRPr="005018C5" w:rsidRDefault="007D1AB7" w:rsidP="007D1AB7">
            <w:pPr>
              <w:numPr>
                <w:ilvl w:val="0"/>
                <w:numId w:val="25"/>
              </w:numPr>
              <w:tabs>
                <w:tab w:val="left" w:pos="567"/>
              </w:tabs>
              <w:ind w:left="567" w:hanging="425"/>
              <w:rPr>
                <w:b/>
                <w:bCs/>
                <w:color w:val="00000A"/>
                <w:szCs w:val="24"/>
                <w:lang w:eastAsia="sk-SK"/>
              </w:rPr>
            </w:pPr>
            <w:r w:rsidRPr="005018C5">
              <w:rPr>
                <w:b/>
                <w:bCs/>
                <w:color w:val="00000A"/>
                <w:szCs w:val="24"/>
                <w:lang w:eastAsia="sk-SK"/>
              </w:rPr>
              <w:t xml:space="preserve">Názov akcie/podujatia: </w:t>
            </w:r>
          </w:p>
        </w:tc>
        <w:tc>
          <w:tcPr>
            <w:tcW w:w="4606" w:type="dxa"/>
          </w:tcPr>
          <w:p w14:paraId="247AFA58" w14:textId="77777777" w:rsidR="007D1AB7" w:rsidRPr="007D1AB7" w:rsidRDefault="007D1AB7" w:rsidP="005018C5">
            <w:pPr>
              <w:rPr>
                <w:color w:val="00000A"/>
                <w:szCs w:val="24"/>
                <w:lang w:eastAsia="sk-SK"/>
              </w:rPr>
            </w:pPr>
          </w:p>
        </w:tc>
      </w:tr>
      <w:tr w:rsidR="007D1AB7" w:rsidRPr="007D1AB7" w14:paraId="27A5595B" w14:textId="77777777" w:rsidTr="007D1AB7">
        <w:tc>
          <w:tcPr>
            <w:tcW w:w="4606" w:type="dxa"/>
          </w:tcPr>
          <w:p w14:paraId="44E99373" w14:textId="77777777" w:rsidR="007D1AB7" w:rsidRPr="005018C5" w:rsidRDefault="007D1AB7" w:rsidP="007D1AB7">
            <w:pPr>
              <w:numPr>
                <w:ilvl w:val="0"/>
                <w:numId w:val="25"/>
              </w:numPr>
              <w:tabs>
                <w:tab w:val="left" w:pos="567"/>
              </w:tabs>
              <w:ind w:left="567" w:hanging="425"/>
              <w:rPr>
                <w:b/>
                <w:bCs/>
                <w:color w:val="00000A"/>
                <w:szCs w:val="24"/>
                <w:lang w:eastAsia="sk-SK"/>
              </w:rPr>
            </w:pPr>
            <w:r>
              <w:rPr>
                <w:b/>
                <w:bCs/>
                <w:color w:val="00000A"/>
                <w:szCs w:val="24"/>
                <w:lang w:eastAsia="sk-SK"/>
              </w:rPr>
              <w:t>Účel akcie/podujatia:</w:t>
            </w:r>
          </w:p>
        </w:tc>
        <w:tc>
          <w:tcPr>
            <w:tcW w:w="4606" w:type="dxa"/>
          </w:tcPr>
          <w:p w14:paraId="4FCA86E2" w14:textId="77777777" w:rsidR="007D1AB7" w:rsidRPr="007D1AB7" w:rsidRDefault="007D1AB7" w:rsidP="005018C5">
            <w:pPr>
              <w:rPr>
                <w:color w:val="00000A"/>
                <w:szCs w:val="24"/>
                <w:lang w:eastAsia="sk-SK"/>
              </w:rPr>
            </w:pPr>
          </w:p>
        </w:tc>
      </w:tr>
      <w:tr w:rsidR="007D1AB7" w:rsidRPr="007D1AB7" w14:paraId="7B9ADF3D" w14:textId="77777777" w:rsidTr="007D1AB7">
        <w:tc>
          <w:tcPr>
            <w:tcW w:w="4606" w:type="dxa"/>
          </w:tcPr>
          <w:p w14:paraId="0D61B5F4" w14:textId="77777777" w:rsidR="007D1AB7" w:rsidRDefault="007D1AB7" w:rsidP="007D1AB7">
            <w:pPr>
              <w:numPr>
                <w:ilvl w:val="0"/>
                <w:numId w:val="25"/>
              </w:numPr>
              <w:tabs>
                <w:tab w:val="left" w:pos="567"/>
              </w:tabs>
              <w:ind w:left="567" w:hanging="425"/>
              <w:rPr>
                <w:b/>
                <w:bCs/>
                <w:color w:val="00000A"/>
                <w:szCs w:val="24"/>
                <w:lang w:eastAsia="sk-SK"/>
              </w:rPr>
            </w:pPr>
            <w:r>
              <w:rPr>
                <w:b/>
                <w:bCs/>
                <w:color w:val="00000A"/>
                <w:szCs w:val="24"/>
                <w:lang w:eastAsia="sk-SK"/>
              </w:rPr>
              <w:t>Očakávaný prínos projektu pre MČ a jej obyvateľov:</w:t>
            </w:r>
          </w:p>
        </w:tc>
        <w:tc>
          <w:tcPr>
            <w:tcW w:w="4606" w:type="dxa"/>
          </w:tcPr>
          <w:p w14:paraId="788E0676" w14:textId="77777777" w:rsidR="007D1AB7" w:rsidRPr="007D1AB7" w:rsidRDefault="007D1AB7" w:rsidP="005018C5">
            <w:pPr>
              <w:rPr>
                <w:color w:val="00000A"/>
                <w:szCs w:val="24"/>
                <w:lang w:eastAsia="sk-SK"/>
              </w:rPr>
            </w:pPr>
          </w:p>
        </w:tc>
      </w:tr>
      <w:tr w:rsidR="007D1AB7" w:rsidRPr="007D1AB7" w14:paraId="2A6792C7" w14:textId="77777777" w:rsidTr="007D1AB7">
        <w:tc>
          <w:tcPr>
            <w:tcW w:w="4606" w:type="dxa"/>
          </w:tcPr>
          <w:p w14:paraId="7F732975" w14:textId="77777777" w:rsidR="007D1AB7" w:rsidRDefault="007D1AB7" w:rsidP="007D1AB7">
            <w:pPr>
              <w:numPr>
                <w:ilvl w:val="0"/>
                <w:numId w:val="25"/>
              </w:numPr>
              <w:tabs>
                <w:tab w:val="left" w:pos="567"/>
              </w:tabs>
              <w:ind w:left="567" w:hanging="425"/>
              <w:rPr>
                <w:b/>
                <w:bCs/>
                <w:color w:val="00000A"/>
                <w:szCs w:val="24"/>
                <w:lang w:eastAsia="sk-SK"/>
              </w:rPr>
            </w:pPr>
            <w:r w:rsidRPr="005018C5">
              <w:rPr>
                <w:b/>
                <w:bCs/>
                <w:color w:val="00000A"/>
                <w:szCs w:val="24"/>
                <w:lang w:eastAsia="sk-SK"/>
              </w:rPr>
              <w:t>Termín a miesto konania:</w:t>
            </w:r>
          </w:p>
        </w:tc>
        <w:tc>
          <w:tcPr>
            <w:tcW w:w="4606" w:type="dxa"/>
          </w:tcPr>
          <w:p w14:paraId="000A68EA" w14:textId="77777777" w:rsidR="007D1AB7" w:rsidRPr="007D1AB7" w:rsidRDefault="007D1AB7" w:rsidP="005018C5">
            <w:pPr>
              <w:rPr>
                <w:color w:val="00000A"/>
                <w:szCs w:val="24"/>
                <w:lang w:eastAsia="sk-SK"/>
              </w:rPr>
            </w:pPr>
          </w:p>
        </w:tc>
      </w:tr>
      <w:tr w:rsidR="007D1AB7" w:rsidRPr="007D1AB7" w14:paraId="413D5384" w14:textId="77777777" w:rsidTr="007D1AB7">
        <w:tc>
          <w:tcPr>
            <w:tcW w:w="4606" w:type="dxa"/>
          </w:tcPr>
          <w:p w14:paraId="6276B7DB" w14:textId="77777777" w:rsidR="007D1AB7" w:rsidRPr="005018C5" w:rsidRDefault="007D1AB7" w:rsidP="007D1AB7">
            <w:pPr>
              <w:numPr>
                <w:ilvl w:val="0"/>
                <w:numId w:val="25"/>
              </w:numPr>
              <w:tabs>
                <w:tab w:val="left" w:pos="567"/>
              </w:tabs>
              <w:ind w:left="567" w:hanging="425"/>
              <w:rPr>
                <w:b/>
                <w:bCs/>
                <w:color w:val="00000A"/>
                <w:szCs w:val="24"/>
                <w:lang w:eastAsia="sk-SK"/>
              </w:rPr>
            </w:pPr>
            <w:r>
              <w:rPr>
                <w:b/>
                <w:bCs/>
                <w:color w:val="00000A"/>
                <w:szCs w:val="24"/>
                <w:lang w:eastAsia="sk-SK"/>
              </w:rPr>
              <w:t>Časový harmonogram projektu alebo činnosti:</w:t>
            </w:r>
          </w:p>
        </w:tc>
        <w:tc>
          <w:tcPr>
            <w:tcW w:w="4606" w:type="dxa"/>
          </w:tcPr>
          <w:p w14:paraId="7F7832AF" w14:textId="77777777" w:rsidR="007D1AB7" w:rsidRPr="007D1AB7" w:rsidRDefault="007D1AB7" w:rsidP="005018C5">
            <w:pPr>
              <w:rPr>
                <w:color w:val="00000A"/>
                <w:szCs w:val="24"/>
                <w:lang w:eastAsia="sk-SK"/>
              </w:rPr>
            </w:pPr>
          </w:p>
        </w:tc>
      </w:tr>
      <w:tr w:rsidR="007D1AB7" w:rsidRPr="007D1AB7" w14:paraId="34357E45" w14:textId="77777777" w:rsidTr="007D1AB7">
        <w:tc>
          <w:tcPr>
            <w:tcW w:w="4606" w:type="dxa"/>
          </w:tcPr>
          <w:p w14:paraId="68B9D72D" w14:textId="77777777" w:rsidR="007D1AB7" w:rsidRDefault="007D1AB7" w:rsidP="007D1AB7">
            <w:pPr>
              <w:numPr>
                <w:ilvl w:val="0"/>
                <w:numId w:val="25"/>
              </w:numPr>
              <w:tabs>
                <w:tab w:val="left" w:pos="567"/>
              </w:tabs>
              <w:ind w:left="567" w:hanging="425"/>
              <w:rPr>
                <w:b/>
                <w:bCs/>
                <w:color w:val="00000A"/>
                <w:szCs w:val="24"/>
                <w:lang w:eastAsia="sk-SK"/>
              </w:rPr>
            </w:pPr>
            <w:r w:rsidRPr="005018C5">
              <w:rPr>
                <w:b/>
                <w:bCs/>
                <w:color w:val="00000A"/>
                <w:szCs w:val="24"/>
                <w:lang w:eastAsia="sk-SK"/>
              </w:rPr>
              <w:t>Osoba zodpovedná za realizáciu podujatia/akcie:</w:t>
            </w:r>
          </w:p>
        </w:tc>
        <w:tc>
          <w:tcPr>
            <w:tcW w:w="4606" w:type="dxa"/>
          </w:tcPr>
          <w:p w14:paraId="3C80CC97" w14:textId="77777777" w:rsidR="007D1AB7" w:rsidRPr="007D1AB7" w:rsidRDefault="007D1AB7" w:rsidP="005018C5">
            <w:pPr>
              <w:rPr>
                <w:color w:val="00000A"/>
                <w:szCs w:val="24"/>
                <w:lang w:eastAsia="sk-SK"/>
              </w:rPr>
            </w:pPr>
          </w:p>
        </w:tc>
      </w:tr>
      <w:tr w:rsidR="007D1AB7" w:rsidRPr="007D1AB7" w14:paraId="127C1AFB" w14:textId="77777777" w:rsidTr="007D1AB7">
        <w:tc>
          <w:tcPr>
            <w:tcW w:w="4606" w:type="dxa"/>
          </w:tcPr>
          <w:p w14:paraId="0339E680" w14:textId="77777777" w:rsidR="007D1AB7" w:rsidRPr="005018C5" w:rsidRDefault="007D1AB7" w:rsidP="007D1AB7">
            <w:pPr>
              <w:numPr>
                <w:ilvl w:val="0"/>
                <w:numId w:val="25"/>
              </w:numPr>
              <w:tabs>
                <w:tab w:val="left" w:pos="567"/>
              </w:tabs>
              <w:ind w:left="567" w:hanging="425"/>
              <w:rPr>
                <w:b/>
                <w:bCs/>
                <w:color w:val="00000A"/>
                <w:szCs w:val="24"/>
                <w:lang w:eastAsia="sk-SK"/>
              </w:rPr>
            </w:pPr>
            <w:r>
              <w:rPr>
                <w:b/>
                <w:bCs/>
                <w:color w:val="00000A"/>
                <w:szCs w:val="24"/>
                <w:lang w:eastAsia="sk-SK"/>
              </w:rPr>
              <w:t>F</w:t>
            </w:r>
            <w:r w:rsidRPr="005018C5">
              <w:rPr>
                <w:b/>
                <w:bCs/>
                <w:color w:val="00000A"/>
                <w:szCs w:val="24"/>
                <w:lang w:eastAsia="sk-SK"/>
              </w:rPr>
              <w:t>orma účasti mestskej časti:</w:t>
            </w:r>
          </w:p>
        </w:tc>
        <w:tc>
          <w:tcPr>
            <w:tcW w:w="4606" w:type="dxa"/>
          </w:tcPr>
          <w:p w14:paraId="5F4C7046" w14:textId="77777777" w:rsidR="007D1AB7" w:rsidRPr="007D1AB7" w:rsidRDefault="007D1AB7" w:rsidP="005018C5">
            <w:pPr>
              <w:rPr>
                <w:color w:val="00000A"/>
                <w:szCs w:val="24"/>
                <w:lang w:eastAsia="sk-SK"/>
              </w:rPr>
            </w:pPr>
          </w:p>
        </w:tc>
      </w:tr>
      <w:tr w:rsidR="007D1AB7" w:rsidRPr="007D1AB7" w14:paraId="73FDA9B5" w14:textId="77777777" w:rsidTr="007D1AB7">
        <w:tc>
          <w:tcPr>
            <w:tcW w:w="4606" w:type="dxa"/>
          </w:tcPr>
          <w:p w14:paraId="3E23C8BB" w14:textId="77777777" w:rsidR="007D1AB7" w:rsidRDefault="007D1AB7" w:rsidP="007D1AB7">
            <w:pPr>
              <w:numPr>
                <w:ilvl w:val="0"/>
                <w:numId w:val="25"/>
              </w:numPr>
              <w:tabs>
                <w:tab w:val="left" w:pos="567"/>
              </w:tabs>
              <w:ind w:left="567" w:hanging="425"/>
              <w:rPr>
                <w:b/>
                <w:bCs/>
                <w:color w:val="00000A"/>
                <w:szCs w:val="24"/>
                <w:lang w:eastAsia="sk-SK"/>
              </w:rPr>
            </w:pPr>
            <w:r w:rsidRPr="005018C5">
              <w:rPr>
                <w:b/>
                <w:bCs/>
                <w:color w:val="00000A"/>
                <w:szCs w:val="24"/>
                <w:lang w:eastAsia="sk-SK"/>
              </w:rPr>
              <w:t>Spôsob propagácie mestskej časti:</w:t>
            </w:r>
          </w:p>
        </w:tc>
        <w:tc>
          <w:tcPr>
            <w:tcW w:w="4606" w:type="dxa"/>
          </w:tcPr>
          <w:p w14:paraId="7DD87496" w14:textId="77777777" w:rsidR="007D1AB7" w:rsidRPr="007D1AB7" w:rsidRDefault="007D1AB7" w:rsidP="005018C5">
            <w:pPr>
              <w:rPr>
                <w:color w:val="00000A"/>
                <w:szCs w:val="24"/>
                <w:lang w:eastAsia="sk-SK"/>
              </w:rPr>
            </w:pPr>
          </w:p>
        </w:tc>
      </w:tr>
      <w:tr w:rsidR="007D1AB7" w:rsidRPr="007D1AB7" w14:paraId="7FB7318E" w14:textId="77777777" w:rsidTr="007D1AB7">
        <w:tc>
          <w:tcPr>
            <w:tcW w:w="4606" w:type="dxa"/>
          </w:tcPr>
          <w:p w14:paraId="65647179" w14:textId="77777777" w:rsidR="007D1AB7" w:rsidRPr="007D1AB7" w:rsidRDefault="007D1AB7" w:rsidP="007D1AB7">
            <w:pPr>
              <w:numPr>
                <w:ilvl w:val="0"/>
                <w:numId w:val="25"/>
              </w:numPr>
              <w:tabs>
                <w:tab w:val="left" w:pos="567"/>
              </w:tabs>
              <w:ind w:left="567" w:hanging="425"/>
              <w:rPr>
                <w:b/>
                <w:bCs/>
                <w:color w:val="00000A"/>
                <w:szCs w:val="24"/>
                <w:lang w:eastAsia="sk-SK"/>
              </w:rPr>
            </w:pPr>
            <w:r w:rsidRPr="007D1AB7">
              <w:rPr>
                <w:b/>
                <w:bCs/>
                <w:color w:val="00000A"/>
                <w:szCs w:val="24"/>
                <w:lang w:eastAsia="sk-SK"/>
              </w:rPr>
              <w:t xml:space="preserve">Požadovaná celková výška dotácie </w:t>
            </w:r>
          </w:p>
          <w:p w14:paraId="59621E60" w14:textId="77777777" w:rsidR="007D1AB7" w:rsidRPr="007D1AB7" w:rsidRDefault="007D1AB7" w:rsidP="007D1AB7">
            <w:pPr>
              <w:tabs>
                <w:tab w:val="left" w:pos="567"/>
              </w:tabs>
              <w:ind w:left="567"/>
              <w:rPr>
                <w:b/>
                <w:bCs/>
                <w:color w:val="00000A"/>
                <w:szCs w:val="24"/>
                <w:lang w:eastAsia="sk-SK"/>
              </w:rPr>
            </w:pPr>
            <w:r w:rsidRPr="007D1AB7">
              <w:rPr>
                <w:b/>
                <w:bCs/>
                <w:color w:val="00000A"/>
                <w:szCs w:val="24"/>
                <w:lang w:eastAsia="sk-SK"/>
              </w:rPr>
              <w:t>od mestskej časti v EUR:</w:t>
            </w:r>
          </w:p>
        </w:tc>
        <w:tc>
          <w:tcPr>
            <w:tcW w:w="4606" w:type="dxa"/>
          </w:tcPr>
          <w:p w14:paraId="2434268A" w14:textId="77777777" w:rsidR="007D1AB7" w:rsidRPr="007D1AB7" w:rsidRDefault="007D1AB7" w:rsidP="005018C5">
            <w:pPr>
              <w:rPr>
                <w:b/>
                <w:bCs/>
                <w:color w:val="00000A"/>
                <w:szCs w:val="24"/>
                <w:lang w:eastAsia="sk-SK"/>
              </w:rPr>
            </w:pPr>
          </w:p>
        </w:tc>
      </w:tr>
      <w:tr w:rsidR="007D1AB7" w:rsidRPr="007D1AB7" w14:paraId="55472EEB" w14:textId="77777777" w:rsidTr="007D1AB7">
        <w:tc>
          <w:tcPr>
            <w:tcW w:w="4606" w:type="dxa"/>
          </w:tcPr>
          <w:p w14:paraId="31F501FC" w14:textId="77777777" w:rsidR="007D1AB7" w:rsidRPr="007D1AB7" w:rsidRDefault="007D1AB7" w:rsidP="007D1AB7">
            <w:pPr>
              <w:numPr>
                <w:ilvl w:val="0"/>
                <w:numId w:val="25"/>
              </w:numPr>
              <w:tabs>
                <w:tab w:val="left" w:pos="567"/>
              </w:tabs>
              <w:ind w:left="567" w:hanging="425"/>
              <w:rPr>
                <w:b/>
                <w:bCs/>
                <w:color w:val="00000A"/>
                <w:szCs w:val="24"/>
                <w:lang w:eastAsia="sk-SK"/>
              </w:rPr>
            </w:pPr>
            <w:r w:rsidRPr="007D1AB7">
              <w:rPr>
                <w:b/>
                <w:bCs/>
              </w:rPr>
              <w:t>Rozpočet akcie/projektu s výškou jednotlivých nákladov spojených s realizáciou zámeru s označením položiek, na ktoré žiadateľ žiada dotáciu:</w:t>
            </w:r>
          </w:p>
        </w:tc>
        <w:tc>
          <w:tcPr>
            <w:tcW w:w="4606" w:type="dxa"/>
          </w:tcPr>
          <w:p w14:paraId="1F59DB85" w14:textId="77777777" w:rsidR="007D1AB7" w:rsidRPr="007D1AB7" w:rsidRDefault="007D1AB7" w:rsidP="005018C5">
            <w:pPr>
              <w:rPr>
                <w:b/>
                <w:bCs/>
                <w:color w:val="00000A"/>
                <w:szCs w:val="24"/>
                <w:lang w:eastAsia="sk-SK"/>
              </w:rPr>
            </w:pPr>
          </w:p>
        </w:tc>
      </w:tr>
      <w:tr w:rsidR="007D1AB7" w:rsidRPr="007D1AB7" w14:paraId="078CF280" w14:textId="77777777" w:rsidTr="007D1AB7">
        <w:tc>
          <w:tcPr>
            <w:tcW w:w="4606" w:type="dxa"/>
          </w:tcPr>
          <w:p w14:paraId="26DFD0A7" w14:textId="77777777" w:rsidR="007D1AB7" w:rsidRPr="007D1AB7" w:rsidRDefault="00D93BCC" w:rsidP="007D1AB7">
            <w:pPr>
              <w:numPr>
                <w:ilvl w:val="0"/>
                <w:numId w:val="25"/>
              </w:numPr>
              <w:tabs>
                <w:tab w:val="left" w:pos="567"/>
              </w:tabs>
              <w:ind w:left="567" w:hanging="425"/>
              <w:rPr>
                <w:b/>
                <w:bCs/>
              </w:rPr>
            </w:pPr>
            <w:r w:rsidRPr="005018C5">
              <w:rPr>
                <w:b/>
                <w:bCs/>
                <w:color w:val="00000A"/>
                <w:szCs w:val="24"/>
                <w:lang w:eastAsia="sk-SK"/>
              </w:rPr>
              <w:t>Predpokladané celkové náklady na podujatie/akciu EUR:</w:t>
            </w:r>
          </w:p>
        </w:tc>
        <w:tc>
          <w:tcPr>
            <w:tcW w:w="4606" w:type="dxa"/>
          </w:tcPr>
          <w:p w14:paraId="735463FE" w14:textId="77777777" w:rsidR="007D1AB7" w:rsidRPr="007D1AB7" w:rsidRDefault="007D1AB7" w:rsidP="005018C5">
            <w:pPr>
              <w:rPr>
                <w:b/>
                <w:bCs/>
                <w:color w:val="00000A"/>
                <w:szCs w:val="24"/>
                <w:lang w:eastAsia="sk-SK"/>
              </w:rPr>
            </w:pPr>
          </w:p>
        </w:tc>
      </w:tr>
      <w:tr w:rsidR="00D93BCC" w:rsidRPr="007D1AB7" w14:paraId="5E226219" w14:textId="77777777" w:rsidTr="007D1AB7">
        <w:tc>
          <w:tcPr>
            <w:tcW w:w="4606" w:type="dxa"/>
          </w:tcPr>
          <w:p w14:paraId="453FC947" w14:textId="77777777" w:rsidR="00D93BCC" w:rsidRPr="005018C5" w:rsidRDefault="00D93BCC" w:rsidP="007D1AB7">
            <w:pPr>
              <w:numPr>
                <w:ilvl w:val="0"/>
                <w:numId w:val="25"/>
              </w:numPr>
              <w:tabs>
                <w:tab w:val="left" w:pos="567"/>
              </w:tabs>
              <w:ind w:left="567" w:hanging="425"/>
              <w:rPr>
                <w:b/>
                <w:bCs/>
                <w:color w:val="00000A"/>
                <w:szCs w:val="24"/>
                <w:lang w:eastAsia="sk-SK"/>
              </w:rPr>
            </w:pPr>
            <w:r>
              <w:rPr>
                <w:b/>
                <w:bCs/>
                <w:color w:val="00000A"/>
                <w:szCs w:val="24"/>
                <w:lang w:eastAsia="sk-SK"/>
              </w:rPr>
              <w:t>Účasť iných subjektov a ich podiel na financovaní:</w:t>
            </w:r>
          </w:p>
        </w:tc>
        <w:tc>
          <w:tcPr>
            <w:tcW w:w="4606" w:type="dxa"/>
          </w:tcPr>
          <w:p w14:paraId="3B198C26" w14:textId="77777777" w:rsidR="00D93BCC" w:rsidRPr="007D1AB7" w:rsidRDefault="00D93BCC" w:rsidP="005018C5">
            <w:pPr>
              <w:rPr>
                <w:b/>
                <w:bCs/>
                <w:color w:val="00000A"/>
                <w:szCs w:val="24"/>
                <w:lang w:eastAsia="sk-SK"/>
              </w:rPr>
            </w:pPr>
          </w:p>
        </w:tc>
      </w:tr>
    </w:tbl>
    <w:p w14:paraId="681A402E" w14:textId="77777777" w:rsidR="005018C5" w:rsidRDefault="005018C5" w:rsidP="005018C5">
      <w:pPr>
        <w:rPr>
          <w:color w:val="00000A"/>
          <w:szCs w:val="24"/>
          <w:lang w:eastAsia="sk-SK"/>
        </w:rPr>
      </w:pPr>
    </w:p>
    <w:p w14:paraId="521D2284" w14:textId="77777777" w:rsidR="005018C5" w:rsidRPr="005018C5" w:rsidRDefault="005018C5" w:rsidP="005018C5">
      <w:pPr>
        <w:rPr>
          <w:color w:val="00000A"/>
          <w:szCs w:val="24"/>
          <w:lang w:eastAsia="sk-SK"/>
        </w:rPr>
      </w:pPr>
    </w:p>
    <w:p w14:paraId="42C1FAD1" w14:textId="77777777" w:rsidR="005018C5" w:rsidRPr="005018C5" w:rsidRDefault="005018C5" w:rsidP="005018C5">
      <w:pPr>
        <w:rPr>
          <w:color w:val="00000A"/>
          <w:szCs w:val="24"/>
          <w:lang w:eastAsia="sk-SK"/>
        </w:rPr>
      </w:pPr>
      <w:r w:rsidRPr="005018C5">
        <w:rPr>
          <w:b/>
          <w:bCs/>
          <w:color w:val="00000A"/>
          <w:szCs w:val="24"/>
          <w:lang w:eastAsia="sk-SK"/>
        </w:rPr>
        <w:t xml:space="preserve">Poskytnutá dotácia od mestskej časti </w:t>
      </w:r>
      <w:r w:rsidRPr="005018C5">
        <w:rPr>
          <w:color w:val="00000A"/>
          <w:szCs w:val="24"/>
          <w:lang w:eastAsia="sk-SK"/>
        </w:rPr>
        <w:t>v predchádzajúcich 3 rokoch:</w:t>
      </w:r>
    </w:p>
    <w:tbl>
      <w:tblPr>
        <w:tblW w:w="5655" w:type="dxa"/>
        <w:tblCellSpacing w:w="0" w:type="dxa"/>
        <w:tblCellMar>
          <w:top w:w="60" w:type="dxa"/>
          <w:left w:w="60" w:type="dxa"/>
          <w:bottom w:w="60" w:type="dxa"/>
          <w:right w:w="60" w:type="dxa"/>
        </w:tblCellMar>
        <w:tblLook w:val="04A0" w:firstRow="1" w:lastRow="0" w:firstColumn="1" w:lastColumn="0" w:noHBand="0" w:noVBand="1"/>
      </w:tblPr>
      <w:tblGrid>
        <w:gridCol w:w="2363"/>
        <w:gridCol w:w="3292"/>
      </w:tblGrid>
      <w:tr w:rsidR="005018C5" w:rsidRPr="005018C5" w14:paraId="121EABEF" w14:textId="77777777" w:rsidTr="005018C5">
        <w:trPr>
          <w:tblCellSpacing w:w="0" w:type="dxa"/>
        </w:trPr>
        <w:tc>
          <w:tcPr>
            <w:tcW w:w="2250"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hideMark/>
          </w:tcPr>
          <w:p w14:paraId="26C00E1A" w14:textId="77777777" w:rsidR="005018C5" w:rsidRPr="005018C5" w:rsidRDefault="005018C5" w:rsidP="005018C5">
            <w:pPr>
              <w:rPr>
                <w:color w:val="00000A"/>
                <w:szCs w:val="24"/>
                <w:lang w:eastAsia="sk-SK"/>
              </w:rPr>
            </w:pPr>
          </w:p>
        </w:tc>
        <w:tc>
          <w:tcPr>
            <w:tcW w:w="3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hideMark/>
          </w:tcPr>
          <w:p w14:paraId="30E9BDAF" w14:textId="77777777" w:rsidR="005018C5" w:rsidRPr="005018C5" w:rsidRDefault="005018C5" w:rsidP="005018C5">
            <w:pPr>
              <w:rPr>
                <w:color w:val="00000A"/>
                <w:szCs w:val="24"/>
                <w:lang w:eastAsia="sk-SK"/>
              </w:rPr>
            </w:pPr>
            <w:r w:rsidRPr="005018C5">
              <w:rPr>
                <w:b/>
                <w:bCs/>
                <w:i/>
                <w:iCs/>
                <w:color w:val="00000A"/>
                <w:szCs w:val="24"/>
                <w:lang w:eastAsia="sk-SK"/>
              </w:rPr>
              <w:t>EUR</w:t>
            </w:r>
          </w:p>
        </w:tc>
      </w:tr>
      <w:tr w:rsidR="005018C5" w:rsidRPr="005018C5" w14:paraId="21C2CD10" w14:textId="77777777" w:rsidTr="005018C5">
        <w:trPr>
          <w:tblCellSpacing w:w="0" w:type="dxa"/>
        </w:trPr>
        <w:tc>
          <w:tcPr>
            <w:tcW w:w="2250"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hideMark/>
          </w:tcPr>
          <w:p w14:paraId="3DB69CA2" w14:textId="77777777" w:rsidR="005018C5" w:rsidRPr="005018C5" w:rsidRDefault="005018C5" w:rsidP="005018C5">
            <w:pPr>
              <w:rPr>
                <w:color w:val="00000A"/>
                <w:szCs w:val="24"/>
                <w:lang w:eastAsia="sk-SK"/>
              </w:rPr>
            </w:pPr>
          </w:p>
        </w:tc>
        <w:tc>
          <w:tcPr>
            <w:tcW w:w="3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hideMark/>
          </w:tcPr>
          <w:p w14:paraId="21A3BE28" w14:textId="77777777" w:rsidR="005018C5" w:rsidRPr="005018C5" w:rsidRDefault="005018C5" w:rsidP="005018C5">
            <w:pPr>
              <w:rPr>
                <w:color w:val="00000A"/>
                <w:szCs w:val="24"/>
                <w:lang w:eastAsia="sk-SK"/>
              </w:rPr>
            </w:pPr>
            <w:r w:rsidRPr="005018C5">
              <w:rPr>
                <w:b/>
                <w:bCs/>
                <w:i/>
                <w:iCs/>
                <w:color w:val="00000A"/>
                <w:szCs w:val="24"/>
                <w:lang w:eastAsia="sk-SK"/>
              </w:rPr>
              <w:t>EUR</w:t>
            </w:r>
          </w:p>
        </w:tc>
      </w:tr>
      <w:tr w:rsidR="005018C5" w:rsidRPr="005018C5" w14:paraId="7F266C9D" w14:textId="77777777" w:rsidTr="005018C5">
        <w:trPr>
          <w:tblCellSpacing w:w="0" w:type="dxa"/>
        </w:trPr>
        <w:tc>
          <w:tcPr>
            <w:tcW w:w="2250"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hideMark/>
          </w:tcPr>
          <w:p w14:paraId="4941B20F" w14:textId="77777777" w:rsidR="005018C5" w:rsidRPr="005018C5" w:rsidRDefault="005018C5" w:rsidP="005018C5">
            <w:pPr>
              <w:rPr>
                <w:color w:val="00000A"/>
                <w:szCs w:val="24"/>
                <w:lang w:eastAsia="sk-SK"/>
              </w:rPr>
            </w:pPr>
          </w:p>
        </w:tc>
        <w:tc>
          <w:tcPr>
            <w:tcW w:w="3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hideMark/>
          </w:tcPr>
          <w:p w14:paraId="7858BBB8" w14:textId="77777777" w:rsidR="005018C5" w:rsidRPr="005018C5" w:rsidRDefault="005018C5" w:rsidP="005018C5">
            <w:pPr>
              <w:rPr>
                <w:color w:val="00000A"/>
                <w:szCs w:val="24"/>
                <w:lang w:eastAsia="sk-SK"/>
              </w:rPr>
            </w:pPr>
            <w:r w:rsidRPr="005018C5">
              <w:rPr>
                <w:b/>
                <w:bCs/>
                <w:i/>
                <w:iCs/>
                <w:color w:val="00000A"/>
                <w:szCs w:val="24"/>
                <w:lang w:eastAsia="sk-SK"/>
              </w:rPr>
              <w:t>EUR</w:t>
            </w:r>
          </w:p>
        </w:tc>
      </w:tr>
    </w:tbl>
    <w:p w14:paraId="0021BD19" w14:textId="77777777" w:rsidR="005018C5" w:rsidRPr="005018C5" w:rsidRDefault="005018C5" w:rsidP="005018C5">
      <w:pPr>
        <w:ind w:right="142"/>
        <w:rPr>
          <w:color w:val="00000A"/>
          <w:szCs w:val="24"/>
          <w:lang w:val="en-US" w:eastAsia="sk-SK"/>
        </w:rPr>
      </w:pPr>
    </w:p>
    <w:p w14:paraId="29601783" w14:textId="77777777" w:rsidR="005018C5" w:rsidRPr="005018C5" w:rsidRDefault="005018C5" w:rsidP="005018C5">
      <w:pPr>
        <w:rPr>
          <w:color w:val="00000A"/>
          <w:szCs w:val="24"/>
          <w:lang w:eastAsia="sk-SK"/>
        </w:rPr>
      </w:pPr>
    </w:p>
    <w:p w14:paraId="6672D59B" w14:textId="77777777" w:rsidR="005018C5" w:rsidRPr="005018C5" w:rsidRDefault="005018C5" w:rsidP="005018C5">
      <w:pPr>
        <w:rPr>
          <w:color w:val="00000A"/>
          <w:szCs w:val="24"/>
          <w:lang w:eastAsia="sk-SK"/>
        </w:rPr>
      </w:pPr>
      <w:r w:rsidRPr="005018C5">
        <w:rPr>
          <w:color w:val="00000A"/>
          <w:szCs w:val="24"/>
          <w:u w:val="single"/>
          <w:lang w:eastAsia="sk-SK"/>
        </w:rPr>
        <w:t xml:space="preserve">Prílohy v zmysle čl. V bod 3 písm. b) VZN č. 1/2016: </w:t>
      </w:r>
    </w:p>
    <w:p w14:paraId="5E797B71" w14:textId="77777777" w:rsidR="005018C5" w:rsidRPr="005018C5" w:rsidRDefault="005018C5" w:rsidP="005018C5">
      <w:pPr>
        <w:rPr>
          <w:color w:val="00000A"/>
          <w:szCs w:val="24"/>
          <w:lang w:eastAsia="sk-SK"/>
        </w:rPr>
      </w:pPr>
    </w:p>
    <w:p w14:paraId="7581799C" w14:textId="77777777" w:rsidR="005018C5" w:rsidRPr="005018C5" w:rsidRDefault="005018C5" w:rsidP="005018C5">
      <w:pPr>
        <w:rPr>
          <w:color w:val="00000A"/>
          <w:szCs w:val="24"/>
          <w:lang w:eastAsia="sk-SK"/>
        </w:rPr>
      </w:pPr>
      <w:r w:rsidRPr="005018C5">
        <w:rPr>
          <w:color w:val="00000A"/>
          <w:szCs w:val="24"/>
          <w:lang w:eastAsia="sk-SK"/>
        </w:rPr>
        <w:t xml:space="preserve">Miesto a dátum: </w:t>
      </w:r>
    </w:p>
    <w:p w14:paraId="03235488" w14:textId="77777777" w:rsidR="005018C5" w:rsidRPr="005018C5" w:rsidRDefault="005018C5" w:rsidP="005018C5">
      <w:pPr>
        <w:rPr>
          <w:color w:val="00000A"/>
          <w:szCs w:val="24"/>
          <w:lang w:eastAsia="sk-SK"/>
        </w:rPr>
      </w:pPr>
    </w:p>
    <w:p w14:paraId="1428C798" w14:textId="77777777" w:rsidR="005018C5" w:rsidRPr="005018C5" w:rsidRDefault="005018C5" w:rsidP="004C2D8F">
      <w:pPr>
        <w:ind w:left="4248"/>
        <w:rPr>
          <w:color w:val="00000A"/>
          <w:szCs w:val="24"/>
          <w:lang w:eastAsia="sk-SK"/>
        </w:rPr>
      </w:pPr>
      <w:r w:rsidRPr="005018C5">
        <w:rPr>
          <w:color w:val="00000A"/>
          <w:szCs w:val="24"/>
          <w:lang w:eastAsia="sk-SK"/>
        </w:rPr>
        <w:t>.....................................................................</w:t>
      </w:r>
    </w:p>
    <w:p w14:paraId="5642DC4E" w14:textId="1ED72DB0" w:rsidR="00F77E41" w:rsidRDefault="00F77E41" w:rsidP="00F77E41">
      <w:pPr>
        <w:ind w:left="4248"/>
        <w:rPr>
          <w:i/>
          <w:iCs/>
          <w:color w:val="00000A"/>
          <w:sz w:val="20"/>
          <w:szCs w:val="20"/>
          <w:lang w:eastAsia="sk-SK"/>
        </w:rPr>
      </w:pPr>
      <w:r>
        <w:rPr>
          <w:i/>
          <w:iCs/>
          <w:color w:val="00000A"/>
          <w:sz w:val="20"/>
          <w:szCs w:val="20"/>
          <w:lang w:eastAsia="sk-SK"/>
        </w:rPr>
        <w:t xml:space="preserve">  </w:t>
      </w:r>
      <w:r w:rsidRPr="00F77E41">
        <w:rPr>
          <w:i/>
          <w:iCs/>
          <w:color w:val="00000A"/>
          <w:sz w:val="20"/>
          <w:szCs w:val="20"/>
          <w:lang w:eastAsia="sk-SK"/>
        </w:rPr>
        <w:t xml:space="preserve">Meno, priezvisko a </w:t>
      </w:r>
      <w:r w:rsidR="005018C5" w:rsidRPr="00F77E41">
        <w:rPr>
          <w:i/>
          <w:iCs/>
          <w:color w:val="00000A"/>
          <w:sz w:val="20"/>
          <w:szCs w:val="20"/>
          <w:lang w:eastAsia="sk-SK"/>
        </w:rPr>
        <w:t>podpis štatutárneho zástupcu</w:t>
      </w:r>
    </w:p>
    <w:p w14:paraId="7B7DC64A" w14:textId="549E6B34" w:rsidR="005018C5" w:rsidRPr="00F77E41" w:rsidRDefault="00F77E41" w:rsidP="00F77E41">
      <w:pPr>
        <w:ind w:left="4248"/>
        <w:rPr>
          <w:sz w:val="20"/>
          <w:szCs w:val="20"/>
        </w:rPr>
      </w:pPr>
      <w:r>
        <w:rPr>
          <w:i/>
          <w:iCs/>
          <w:color w:val="00000A"/>
          <w:sz w:val="20"/>
          <w:szCs w:val="20"/>
          <w:lang w:eastAsia="sk-SK"/>
        </w:rPr>
        <w:t xml:space="preserve">                    </w:t>
      </w:r>
      <w:r w:rsidR="005018C5" w:rsidRPr="00F77E41">
        <w:rPr>
          <w:i/>
          <w:iCs/>
          <w:color w:val="00000A"/>
          <w:sz w:val="20"/>
          <w:szCs w:val="20"/>
          <w:lang w:eastAsia="sk-SK"/>
        </w:rPr>
        <w:t xml:space="preserve"> a pečiatka organizácie</w:t>
      </w:r>
    </w:p>
    <w:sectPr w:rsidR="005018C5" w:rsidRPr="00F77E41" w:rsidSect="0026488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6A73" w14:textId="77777777" w:rsidR="001D5E9E" w:rsidRDefault="001D5E9E" w:rsidP="00922EDD">
      <w:r>
        <w:separator/>
      </w:r>
    </w:p>
  </w:endnote>
  <w:endnote w:type="continuationSeparator" w:id="0">
    <w:p w14:paraId="0F8D4035" w14:textId="77777777" w:rsidR="001D5E9E" w:rsidRDefault="001D5E9E" w:rsidP="0092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4A3D" w14:textId="77777777" w:rsidR="00922EDD" w:rsidRDefault="00922EDD">
    <w:pPr>
      <w:pStyle w:val="Pta"/>
      <w:jc w:val="right"/>
    </w:pPr>
    <w:r>
      <w:fldChar w:fldCharType="begin"/>
    </w:r>
    <w:r>
      <w:instrText xml:space="preserve"> PAGE   \* MERGEFORMAT </w:instrText>
    </w:r>
    <w:r>
      <w:fldChar w:fldCharType="separate"/>
    </w:r>
    <w:r w:rsidR="00E81C95">
      <w:rPr>
        <w:noProof/>
      </w:rPr>
      <w:t>6</w:t>
    </w:r>
    <w:r>
      <w:fldChar w:fldCharType="end"/>
    </w:r>
  </w:p>
  <w:p w14:paraId="6FE5EA7D" w14:textId="77777777" w:rsidR="00922EDD" w:rsidRDefault="00922ED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0E4E" w14:textId="77777777" w:rsidR="001D5E9E" w:rsidRDefault="001D5E9E" w:rsidP="00922EDD">
      <w:r>
        <w:separator/>
      </w:r>
    </w:p>
  </w:footnote>
  <w:footnote w:type="continuationSeparator" w:id="0">
    <w:p w14:paraId="66336970" w14:textId="77777777" w:rsidR="001D5E9E" w:rsidRDefault="001D5E9E" w:rsidP="00922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ACD"/>
    <w:multiLevelType w:val="multilevel"/>
    <w:tmpl w:val="FFFFFFFF"/>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63F4D0E"/>
    <w:multiLevelType w:val="multilevel"/>
    <w:tmpl w:val="FFFFFFFF"/>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A017121"/>
    <w:multiLevelType w:val="hybridMultilevel"/>
    <w:tmpl w:val="DA3250B2"/>
    <w:lvl w:ilvl="0" w:tplc="FB20C0E8">
      <w:start w:val="1"/>
      <w:numFmt w:val="lowerLetter"/>
      <w:lvlText w:val="%1)"/>
      <w:lvlJc w:val="left"/>
      <w:pPr>
        <w:ind w:left="644" w:hanging="360"/>
      </w:pPr>
      <w:rPr>
        <w:rFonts w:cs="Times New Roman" w:hint="default"/>
      </w:rPr>
    </w:lvl>
    <w:lvl w:ilvl="1" w:tplc="0C12933C">
      <w:start w:val="1"/>
      <w:numFmt w:val="decimal"/>
      <w:lvlText w:val="%2."/>
      <w:lvlJc w:val="left"/>
      <w:pPr>
        <w:ind w:left="1364" w:hanging="360"/>
      </w:pPr>
      <w:rPr>
        <w:rFonts w:hint="default"/>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3" w15:restartNumberingAfterBreak="0">
    <w:nsid w:val="12CD7A06"/>
    <w:multiLevelType w:val="hybridMultilevel"/>
    <w:tmpl w:val="FFFFFFFF"/>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4C7B26"/>
    <w:multiLevelType w:val="multilevel"/>
    <w:tmpl w:val="FFFFFFFF"/>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B105858"/>
    <w:multiLevelType w:val="hybridMultilevel"/>
    <w:tmpl w:val="D3A612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A15A3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09943B0"/>
    <w:multiLevelType w:val="multilevel"/>
    <w:tmpl w:val="FFFFFFFF"/>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1AD2935"/>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2A424C9"/>
    <w:multiLevelType w:val="multilevel"/>
    <w:tmpl w:val="FFFFFFFF"/>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6FD010F"/>
    <w:multiLevelType w:val="multilevel"/>
    <w:tmpl w:val="FFFFFFFF"/>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29B5306E"/>
    <w:multiLevelType w:val="hybridMultilevel"/>
    <w:tmpl w:val="6B0C1F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A216B3F"/>
    <w:multiLevelType w:val="multilevel"/>
    <w:tmpl w:val="FFFFFFFF"/>
    <w:lvl w:ilvl="0">
      <w:start w:val="12"/>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3" w15:restartNumberingAfterBreak="0">
    <w:nsid w:val="2C2118B7"/>
    <w:multiLevelType w:val="multilevel"/>
    <w:tmpl w:val="FFFFFFFF"/>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30E04EB2"/>
    <w:multiLevelType w:val="hybridMultilevel"/>
    <w:tmpl w:val="FFFFFFFF"/>
    <w:lvl w:ilvl="0" w:tplc="D5F48CAC">
      <w:start w:val="6"/>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7CD713D"/>
    <w:multiLevelType w:val="hybridMultilevel"/>
    <w:tmpl w:val="FE325C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814256D"/>
    <w:multiLevelType w:val="multilevel"/>
    <w:tmpl w:val="FFFFFFFF"/>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ABD365A"/>
    <w:multiLevelType w:val="hybridMultilevel"/>
    <w:tmpl w:val="FFFFFFFF"/>
    <w:lvl w:ilvl="0" w:tplc="D5F48CAC">
      <w:start w:val="6"/>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CF40B02"/>
    <w:multiLevelType w:val="hybridMultilevel"/>
    <w:tmpl w:val="FFFFFFFF"/>
    <w:lvl w:ilvl="0" w:tplc="3CDE5BEA">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9" w15:restartNumberingAfterBreak="0">
    <w:nsid w:val="3F893653"/>
    <w:multiLevelType w:val="multilevel"/>
    <w:tmpl w:val="FFFFFFFF"/>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80071FE"/>
    <w:multiLevelType w:val="hybridMultilevel"/>
    <w:tmpl w:val="D2D49A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664CF0"/>
    <w:multiLevelType w:val="multilevel"/>
    <w:tmpl w:val="FFFFFFFF"/>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E973139"/>
    <w:multiLevelType w:val="hybridMultilevel"/>
    <w:tmpl w:val="FFFFFFFF"/>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0480FE9"/>
    <w:multiLevelType w:val="multilevel"/>
    <w:tmpl w:val="FFFFFFFF"/>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78D15DB"/>
    <w:multiLevelType w:val="multilevel"/>
    <w:tmpl w:val="FFFFFFFF"/>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C0F05E2"/>
    <w:multiLevelType w:val="multilevel"/>
    <w:tmpl w:val="FFFFFFFF"/>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7E166889"/>
    <w:multiLevelType w:val="multilevel"/>
    <w:tmpl w:val="FFFFFFFF"/>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584919812">
    <w:abstractNumId w:val="8"/>
  </w:num>
  <w:num w:numId="2" w16cid:durableId="2081367789">
    <w:abstractNumId w:val="22"/>
  </w:num>
  <w:num w:numId="3" w16cid:durableId="2108426749">
    <w:abstractNumId w:val="2"/>
  </w:num>
  <w:num w:numId="4" w16cid:durableId="1432508420">
    <w:abstractNumId w:val="3"/>
  </w:num>
  <w:num w:numId="5" w16cid:durableId="1265722523">
    <w:abstractNumId w:val="14"/>
  </w:num>
  <w:num w:numId="6" w16cid:durableId="1493447707">
    <w:abstractNumId w:val="17"/>
  </w:num>
  <w:num w:numId="7" w16cid:durableId="859976869">
    <w:abstractNumId w:val="18"/>
  </w:num>
  <w:num w:numId="8" w16cid:durableId="1291984021">
    <w:abstractNumId w:val="12"/>
  </w:num>
  <w:num w:numId="9" w16cid:durableId="1049451396">
    <w:abstractNumId w:val="13"/>
  </w:num>
  <w:num w:numId="10" w16cid:durableId="627273038">
    <w:abstractNumId w:val="6"/>
  </w:num>
  <w:num w:numId="11" w16cid:durableId="91820728">
    <w:abstractNumId w:val="0"/>
  </w:num>
  <w:num w:numId="12" w16cid:durableId="1240749836">
    <w:abstractNumId w:val="23"/>
  </w:num>
  <w:num w:numId="13" w16cid:durableId="674844385">
    <w:abstractNumId w:val="1"/>
  </w:num>
  <w:num w:numId="14" w16cid:durableId="1722288753">
    <w:abstractNumId w:val="24"/>
  </w:num>
  <w:num w:numId="15" w16cid:durableId="1266498115">
    <w:abstractNumId w:val="19"/>
  </w:num>
  <w:num w:numId="16" w16cid:durableId="1707757983">
    <w:abstractNumId w:val="9"/>
  </w:num>
  <w:num w:numId="17" w16cid:durableId="2008554200">
    <w:abstractNumId w:val="26"/>
  </w:num>
  <w:num w:numId="18" w16cid:durableId="287054742">
    <w:abstractNumId w:val="4"/>
  </w:num>
  <w:num w:numId="19" w16cid:durableId="2078624179">
    <w:abstractNumId w:val="16"/>
  </w:num>
  <w:num w:numId="20" w16cid:durableId="441342123">
    <w:abstractNumId w:val="10"/>
  </w:num>
  <w:num w:numId="21" w16cid:durableId="1463693579">
    <w:abstractNumId w:val="25"/>
  </w:num>
  <w:num w:numId="22" w16cid:durableId="1098939036">
    <w:abstractNumId w:val="21"/>
  </w:num>
  <w:num w:numId="23" w16cid:durableId="57480327">
    <w:abstractNumId w:val="7"/>
  </w:num>
  <w:num w:numId="24" w16cid:durableId="137846512">
    <w:abstractNumId w:val="5"/>
  </w:num>
  <w:num w:numId="25" w16cid:durableId="1944921894">
    <w:abstractNumId w:val="11"/>
  </w:num>
  <w:num w:numId="26" w16cid:durableId="912930886">
    <w:abstractNumId w:val="15"/>
  </w:num>
  <w:num w:numId="27" w16cid:durableId="3067395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60"/>
    <w:rsid w:val="000001CC"/>
    <w:rsid w:val="00082206"/>
    <w:rsid w:val="0019775D"/>
    <w:rsid w:val="001D5E9E"/>
    <w:rsid w:val="0026488F"/>
    <w:rsid w:val="003B2DF4"/>
    <w:rsid w:val="004C2D8F"/>
    <w:rsid w:val="004E3DA2"/>
    <w:rsid w:val="005018C5"/>
    <w:rsid w:val="00537B35"/>
    <w:rsid w:val="007D1AB7"/>
    <w:rsid w:val="008260A6"/>
    <w:rsid w:val="008B278F"/>
    <w:rsid w:val="00922EDD"/>
    <w:rsid w:val="009401F7"/>
    <w:rsid w:val="009A4F80"/>
    <w:rsid w:val="00A04A60"/>
    <w:rsid w:val="00A91491"/>
    <w:rsid w:val="00AA65F2"/>
    <w:rsid w:val="00B368B3"/>
    <w:rsid w:val="00C75A70"/>
    <w:rsid w:val="00CA3C68"/>
    <w:rsid w:val="00D346EC"/>
    <w:rsid w:val="00D81166"/>
    <w:rsid w:val="00D93BCC"/>
    <w:rsid w:val="00E81C95"/>
    <w:rsid w:val="00E93D0B"/>
    <w:rsid w:val="00F77E41"/>
    <w:rsid w:val="00FA07C9"/>
    <w:rsid w:val="00FC48C3"/>
    <w:rsid w:val="00FE3D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A2CA23"/>
  <w14:defaultImageDpi w14:val="0"/>
  <w15:docId w15:val="{1F44A4F5-5BD1-49B6-8DA0-9F0AAF10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6488F"/>
    <w:rPr>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western">
    <w:name w:val="western"/>
    <w:basedOn w:val="Normlny"/>
    <w:rsid w:val="00A04A60"/>
    <w:pPr>
      <w:spacing w:before="100" w:beforeAutospacing="1" w:after="142" w:line="288" w:lineRule="auto"/>
    </w:pPr>
    <w:rPr>
      <w:color w:val="000000"/>
      <w:szCs w:val="24"/>
      <w:lang w:eastAsia="sk-SK"/>
    </w:rPr>
  </w:style>
  <w:style w:type="paragraph" w:styleId="Hlavika">
    <w:name w:val="header"/>
    <w:basedOn w:val="Normlny"/>
    <w:link w:val="HlavikaChar"/>
    <w:uiPriority w:val="99"/>
    <w:unhideWhenUsed/>
    <w:rsid w:val="00922EDD"/>
    <w:pPr>
      <w:tabs>
        <w:tab w:val="center" w:pos="4536"/>
        <w:tab w:val="right" w:pos="9072"/>
      </w:tabs>
    </w:pPr>
  </w:style>
  <w:style w:type="character" w:customStyle="1" w:styleId="HlavikaChar">
    <w:name w:val="Hlavička Char"/>
    <w:link w:val="Hlavika"/>
    <w:uiPriority w:val="99"/>
    <w:locked/>
    <w:rsid w:val="00922EDD"/>
    <w:rPr>
      <w:rFonts w:cs="Times New Roman"/>
    </w:rPr>
  </w:style>
  <w:style w:type="paragraph" w:styleId="Pta">
    <w:name w:val="footer"/>
    <w:basedOn w:val="Normlny"/>
    <w:link w:val="PtaChar"/>
    <w:uiPriority w:val="99"/>
    <w:unhideWhenUsed/>
    <w:rsid w:val="00922EDD"/>
    <w:pPr>
      <w:tabs>
        <w:tab w:val="center" w:pos="4536"/>
        <w:tab w:val="right" w:pos="9072"/>
      </w:tabs>
    </w:pPr>
  </w:style>
  <w:style w:type="character" w:customStyle="1" w:styleId="PtaChar">
    <w:name w:val="Päta Char"/>
    <w:link w:val="Pta"/>
    <w:uiPriority w:val="99"/>
    <w:locked/>
    <w:rsid w:val="00922EDD"/>
    <w:rPr>
      <w:rFonts w:cs="Times New Roman"/>
    </w:rPr>
  </w:style>
  <w:style w:type="paragraph" w:styleId="Odsekzoznamu">
    <w:name w:val="List Paragraph"/>
    <w:aliases w:val="body,Odsek zoznamu2"/>
    <w:basedOn w:val="Normlny"/>
    <w:link w:val="OdsekzoznamuChar"/>
    <w:uiPriority w:val="34"/>
    <w:qFormat/>
    <w:rsid w:val="00537B35"/>
    <w:pPr>
      <w:ind w:left="720"/>
      <w:contextualSpacing/>
    </w:pPr>
  </w:style>
  <w:style w:type="paragraph" w:styleId="Normlnywebov">
    <w:name w:val="Normal (Web)"/>
    <w:basedOn w:val="Normlny"/>
    <w:uiPriority w:val="99"/>
    <w:unhideWhenUsed/>
    <w:rsid w:val="008B278F"/>
    <w:pPr>
      <w:spacing w:before="100" w:beforeAutospacing="1" w:after="119"/>
    </w:pPr>
    <w:rPr>
      <w:szCs w:val="24"/>
      <w:lang w:eastAsia="sk-SK"/>
    </w:rPr>
  </w:style>
  <w:style w:type="paragraph" w:styleId="Textbubliny">
    <w:name w:val="Balloon Text"/>
    <w:basedOn w:val="Normlny"/>
    <w:link w:val="TextbublinyChar"/>
    <w:uiPriority w:val="99"/>
    <w:semiHidden/>
    <w:unhideWhenUsed/>
    <w:rsid w:val="00082206"/>
    <w:rPr>
      <w:rFonts w:ascii="Segoe UI" w:hAnsi="Segoe UI" w:cs="Segoe UI"/>
      <w:sz w:val="18"/>
      <w:szCs w:val="18"/>
    </w:rPr>
  </w:style>
  <w:style w:type="character" w:customStyle="1" w:styleId="TextbublinyChar">
    <w:name w:val="Text bubliny Char"/>
    <w:link w:val="Textbubliny"/>
    <w:uiPriority w:val="99"/>
    <w:semiHidden/>
    <w:locked/>
    <w:rsid w:val="00082206"/>
    <w:rPr>
      <w:rFonts w:ascii="Segoe UI" w:hAnsi="Segoe UI" w:cs="Segoe UI"/>
      <w:sz w:val="18"/>
      <w:szCs w:val="18"/>
    </w:rPr>
  </w:style>
  <w:style w:type="character" w:customStyle="1" w:styleId="OdsekzoznamuChar">
    <w:name w:val="Odsek zoznamu Char"/>
    <w:aliases w:val="body Char,Odsek zoznamu2 Char"/>
    <w:link w:val="Odsekzoznamu"/>
    <w:uiPriority w:val="34"/>
    <w:locked/>
    <w:rsid w:val="009A4F80"/>
    <w:rPr>
      <w:sz w:val="24"/>
      <w:szCs w:val="22"/>
      <w:lang w:eastAsia="en-US"/>
    </w:rPr>
  </w:style>
  <w:style w:type="table" w:styleId="Mriekatabuky">
    <w:name w:val="Table Grid"/>
    <w:basedOn w:val="Normlnatabuka"/>
    <w:uiPriority w:val="59"/>
    <w:rsid w:val="007D1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
    <w:name w:val="Základný text2"/>
    <w:basedOn w:val="Normlny"/>
    <w:rsid w:val="00D346EC"/>
    <w:pPr>
      <w:widowControl w:val="0"/>
      <w:pBdr>
        <w:top w:val="none" w:sz="0" w:space="0" w:color="000000"/>
        <w:left w:val="none" w:sz="0" w:space="0" w:color="000000"/>
        <w:bottom w:val="none" w:sz="0" w:space="0" w:color="000000"/>
        <w:right w:val="none" w:sz="0" w:space="0" w:color="000000"/>
      </w:pBdr>
      <w:shd w:val="clear" w:color="auto" w:fill="FFFFFF"/>
      <w:suppressAutoHyphens/>
      <w:spacing w:before="240" w:after="240" w:line="270" w:lineRule="exact"/>
      <w:ind w:hanging="280"/>
      <w:jc w:val="both"/>
      <w:textAlignment w:val="baseline"/>
    </w:pPr>
    <w:rPr>
      <w:color w:val="00000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91385">
      <w:marLeft w:val="0"/>
      <w:marRight w:val="0"/>
      <w:marTop w:val="0"/>
      <w:marBottom w:val="0"/>
      <w:divBdr>
        <w:top w:val="none" w:sz="0" w:space="0" w:color="auto"/>
        <w:left w:val="none" w:sz="0" w:space="0" w:color="auto"/>
        <w:bottom w:val="none" w:sz="0" w:space="0" w:color="auto"/>
        <w:right w:val="none" w:sz="0" w:space="0" w:color="auto"/>
      </w:divBdr>
    </w:div>
    <w:div w:id="1208491386">
      <w:marLeft w:val="0"/>
      <w:marRight w:val="0"/>
      <w:marTop w:val="0"/>
      <w:marBottom w:val="0"/>
      <w:divBdr>
        <w:top w:val="none" w:sz="0" w:space="0" w:color="auto"/>
        <w:left w:val="none" w:sz="0" w:space="0" w:color="auto"/>
        <w:bottom w:val="none" w:sz="0" w:space="0" w:color="auto"/>
        <w:right w:val="none" w:sz="0" w:space="0" w:color="auto"/>
      </w:divBdr>
    </w:div>
    <w:div w:id="1208491387">
      <w:marLeft w:val="0"/>
      <w:marRight w:val="0"/>
      <w:marTop w:val="0"/>
      <w:marBottom w:val="0"/>
      <w:divBdr>
        <w:top w:val="none" w:sz="0" w:space="0" w:color="auto"/>
        <w:left w:val="none" w:sz="0" w:space="0" w:color="auto"/>
        <w:bottom w:val="none" w:sz="0" w:space="0" w:color="auto"/>
        <w:right w:val="none" w:sz="0" w:space="0" w:color="auto"/>
      </w:divBdr>
    </w:div>
    <w:div w:id="1208491388">
      <w:marLeft w:val="0"/>
      <w:marRight w:val="0"/>
      <w:marTop w:val="0"/>
      <w:marBottom w:val="0"/>
      <w:divBdr>
        <w:top w:val="none" w:sz="0" w:space="0" w:color="auto"/>
        <w:left w:val="none" w:sz="0" w:space="0" w:color="auto"/>
        <w:bottom w:val="none" w:sz="0" w:space="0" w:color="auto"/>
        <w:right w:val="none" w:sz="0" w:space="0" w:color="auto"/>
      </w:divBdr>
    </w:div>
    <w:div w:id="12084913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1961</Words>
  <Characters>12027</Characters>
  <Application>Microsoft Office Word</Application>
  <DocSecurity>0</DocSecurity>
  <Lines>100</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Vidova</dc:creator>
  <cp:keywords/>
  <dc:description/>
  <cp:lastModifiedBy>Mária Vidová</cp:lastModifiedBy>
  <cp:revision>6</cp:revision>
  <cp:lastPrinted>2023-10-06T05:59:00Z</cp:lastPrinted>
  <dcterms:created xsi:type="dcterms:W3CDTF">2023-09-22T10:05:00Z</dcterms:created>
  <dcterms:modified xsi:type="dcterms:W3CDTF">2023-10-06T06:01:00Z</dcterms:modified>
</cp:coreProperties>
</file>